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2DD12" w14:textId="11D05B33" w:rsidR="00027AA3" w:rsidRPr="009C69C3" w:rsidRDefault="00027AA3" w:rsidP="009C69C3">
      <w:pPr>
        <w:pStyle w:val="Standard"/>
        <w:pageBreakBefore/>
        <w:spacing w:line="360" w:lineRule="auto"/>
        <w:ind w:right="-1"/>
        <w:jc w:val="center"/>
        <w:rPr>
          <w:rFonts w:ascii="Arial" w:hAnsi="Arial"/>
        </w:rPr>
      </w:pPr>
      <w:r w:rsidRPr="009C69C3">
        <w:rPr>
          <w:rFonts w:ascii="Arial" w:hAnsi="Arial"/>
          <w:b/>
          <w:bCs/>
          <w:color w:val="000000"/>
        </w:rPr>
        <w:t>ANEXO I</w:t>
      </w:r>
    </w:p>
    <w:p w14:paraId="64A7C5CB" w14:textId="77777777" w:rsidR="00027AA3" w:rsidRPr="009C69C3" w:rsidRDefault="00027AA3" w:rsidP="009C69C3">
      <w:pPr>
        <w:pStyle w:val="Standard"/>
        <w:spacing w:line="360" w:lineRule="auto"/>
        <w:jc w:val="center"/>
        <w:rPr>
          <w:rFonts w:ascii="Arial" w:hAnsi="Arial"/>
          <w:b/>
          <w:bCs/>
          <w:color w:val="000000"/>
        </w:rPr>
      </w:pPr>
      <w:r w:rsidRPr="009C69C3">
        <w:rPr>
          <w:rFonts w:ascii="Arial" w:hAnsi="Arial"/>
          <w:b/>
          <w:bCs/>
          <w:color w:val="000000"/>
        </w:rPr>
        <w:t>TERMO DE REFERÊNCIA</w:t>
      </w:r>
    </w:p>
    <w:p w14:paraId="135BD6D0" w14:textId="77777777" w:rsidR="00027AA3" w:rsidRPr="009C69C3" w:rsidRDefault="00027AA3" w:rsidP="009C69C3">
      <w:pPr>
        <w:pStyle w:val="Standard"/>
        <w:spacing w:line="360" w:lineRule="auto"/>
        <w:jc w:val="both"/>
        <w:rPr>
          <w:rFonts w:ascii="Arial" w:hAnsi="Arial"/>
          <w:b/>
          <w:bCs/>
          <w:color w:val="000000"/>
        </w:rPr>
      </w:pPr>
    </w:p>
    <w:p w14:paraId="454CA9C7" w14:textId="630380C9" w:rsidR="00027AA3" w:rsidRPr="009C69C3" w:rsidRDefault="00FA2498" w:rsidP="009C69C3">
      <w:pPr>
        <w:pStyle w:val="Standard"/>
        <w:spacing w:line="360" w:lineRule="auto"/>
        <w:rPr>
          <w:rFonts w:ascii="Arial" w:hAnsi="Arial"/>
          <w:b/>
          <w:bCs/>
          <w:color w:val="000000"/>
        </w:rPr>
      </w:pPr>
      <w:r w:rsidRPr="009C69C3">
        <w:rPr>
          <w:rFonts w:ascii="Arial" w:hAnsi="Arial"/>
          <w:b/>
          <w:bCs/>
          <w:color w:val="000000"/>
        </w:rPr>
        <w:t xml:space="preserve">1. </w:t>
      </w:r>
      <w:r w:rsidR="00027AA3" w:rsidRPr="009C69C3">
        <w:rPr>
          <w:rFonts w:ascii="Arial" w:hAnsi="Arial"/>
          <w:b/>
          <w:bCs/>
          <w:color w:val="000000"/>
        </w:rPr>
        <w:t>OBJETO</w:t>
      </w:r>
    </w:p>
    <w:p w14:paraId="291A0452" w14:textId="77777777" w:rsidR="00027AA3" w:rsidRPr="009C69C3" w:rsidRDefault="00027AA3" w:rsidP="009C69C3">
      <w:pPr>
        <w:pStyle w:val="Standard"/>
        <w:spacing w:line="360" w:lineRule="auto"/>
        <w:rPr>
          <w:rFonts w:ascii="Arial" w:hAnsi="Arial"/>
          <w:b/>
          <w:bCs/>
          <w:color w:val="000000"/>
        </w:rPr>
      </w:pPr>
    </w:p>
    <w:p w14:paraId="66248D23" w14:textId="0F49E0EF" w:rsidR="00027AA3" w:rsidRPr="009C69C3" w:rsidRDefault="00FA2498" w:rsidP="009C69C3">
      <w:pPr>
        <w:pStyle w:val="Standard"/>
        <w:spacing w:line="360" w:lineRule="auto"/>
        <w:jc w:val="both"/>
        <w:rPr>
          <w:rFonts w:ascii="Arial" w:hAnsi="Arial"/>
          <w:color w:val="000000"/>
        </w:rPr>
      </w:pPr>
      <w:r w:rsidRPr="009C69C3">
        <w:rPr>
          <w:rFonts w:ascii="Arial" w:hAnsi="Arial"/>
          <w:b/>
          <w:color w:val="000000"/>
        </w:rPr>
        <w:t xml:space="preserve">1.1. </w:t>
      </w:r>
      <w:commentRangeStart w:id="0"/>
      <w:r w:rsidR="00027AA3" w:rsidRPr="009C69C3">
        <w:rPr>
          <w:rFonts w:ascii="Arial" w:hAnsi="Arial"/>
          <w:color w:val="000000"/>
        </w:rPr>
        <w:t>Registro</w:t>
      </w:r>
      <w:commentRangeEnd w:id="0"/>
      <w:r w:rsidRPr="009C69C3">
        <w:rPr>
          <w:rStyle w:val="Refdecomentrio"/>
          <w:rFonts w:ascii="Arial" w:hAnsi="Arial"/>
          <w:sz w:val="24"/>
          <w:szCs w:val="24"/>
        </w:rPr>
        <w:commentReference w:id="0"/>
      </w:r>
      <w:r w:rsidR="00027AA3" w:rsidRPr="009C69C3">
        <w:rPr>
          <w:rFonts w:ascii="Arial" w:hAnsi="Arial"/>
          <w:color w:val="000000"/>
        </w:rPr>
        <w:t xml:space="preserve"> de Preços</w:t>
      </w:r>
      <w:r w:rsidRPr="009C69C3">
        <w:rPr>
          <w:rFonts w:ascii="Arial" w:hAnsi="Arial"/>
          <w:color w:val="000000"/>
        </w:rPr>
        <w:t xml:space="preserve"> para</w:t>
      </w:r>
      <w:r w:rsidR="00027AA3" w:rsidRPr="009C69C3">
        <w:rPr>
          <w:rFonts w:ascii="Arial" w:hAnsi="Arial"/>
          <w:color w:val="000000"/>
        </w:rPr>
        <w:t xml:space="preserve"> aquisição de </w:t>
      </w:r>
      <w:r w:rsidR="00027AA3" w:rsidRPr="009C69C3">
        <w:rPr>
          <w:rFonts w:ascii="Arial" w:hAnsi="Arial"/>
          <w:color w:val="FF0000"/>
        </w:rPr>
        <w:t xml:space="preserve">_______________, </w:t>
      </w:r>
      <w:r w:rsidRPr="009C69C3">
        <w:rPr>
          <w:rFonts w:ascii="Arial" w:hAnsi="Arial"/>
          <w:color w:val="000000"/>
        </w:rPr>
        <w:t xml:space="preserve">para atender a demanda do Munícipio, </w:t>
      </w:r>
      <w:r w:rsidR="00027AA3" w:rsidRPr="009C69C3">
        <w:rPr>
          <w:rFonts w:ascii="Arial" w:hAnsi="Arial"/>
          <w:color w:val="000000"/>
        </w:rPr>
        <w:t>conforme especificações abaixo:</w:t>
      </w:r>
    </w:p>
    <w:p w14:paraId="08BCD173" w14:textId="18F82E17" w:rsidR="00DE73B0" w:rsidRPr="009C69C3" w:rsidRDefault="00DE73B0" w:rsidP="009C69C3">
      <w:pPr>
        <w:pStyle w:val="Standard"/>
        <w:spacing w:line="360" w:lineRule="auto"/>
        <w:jc w:val="both"/>
        <w:rPr>
          <w:rFonts w:ascii="Arial" w:hAnsi="Arial"/>
          <w:color w:val="000000"/>
        </w:rPr>
      </w:pPr>
    </w:p>
    <w:p w14:paraId="42FD2A43" w14:textId="08E81AE9" w:rsidR="00027AA3" w:rsidRPr="009C69C3" w:rsidRDefault="00FA2498" w:rsidP="009C69C3">
      <w:pPr>
        <w:pStyle w:val="Standard"/>
        <w:spacing w:line="360" w:lineRule="auto"/>
        <w:rPr>
          <w:rFonts w:ascii="Arial" w:hAnsi="Arial"/>
          <w:b/>
          <w:bCs/>
          <w:color w:val="000000"/>
        </w:rPr>
      </w:pPr>
      <w:r w:rsidRPr="009C69C3">
        <w:rPr>
          <w:rFonts w:ascii="Arial" w:hAnsi="Arial"/>
          <w:b/>
          <w:bCs/>
          <w:color w:val="000000"/>
        </w:rPr>
        <w:t xml:space="preserve">1.2. </w:t>
      </w:r>
      <w:r w:rsidR="00027AA3" w:rsidRPr="009C69C3">
        <w:rPr>
          <w:rFonts w:ascii="Arial" w:hAnsi="Arial"/>
          <w:b/>
          <w:bCs/>
          <w:color w:val="000000"/>
        </w:rPr>
        <w:t>ESPECIFICAÇÕES TÉCNICAS</w:t>
      </w:r>
    </w:p>
    <w:tbl>
      <w:tblPr>
        <w:tblpPr w:leftFromText="141" w:rightFromText="141" w:vertAnchor="text" w:horzAnchor="margin" w:tblpY="17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
        <w:gridCol w:w="1669"/>
        <w:gridCol w:w="1214"/>
        <w:gridCol w:w="1021"/>
        <w:gridCol w:w="1394"/>
        <w:gridCol w:w="1070"/>
        <w:gridCol w:w="822"/>
        <w:gridCol w:w="1221"/>
      </w:tblGrid>
      <w:tr w:rsidR="00F60C68" w:rsidRPr="009C69C3" w14:paraId="707A0DA8" w14:textId="77777777" w:rsidTr="00FA2498">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0C4C3" w14:textId="77777777" w:rsidR="00F60C68" w:rsidRPr="009C69C3" w:rsidRDefault="00F60C68" w:rsidP="009C69C3">
            <w:pPr>
              <w:widowControl w:val="0"/>
              <w:spacing w:line="360" w:lineRule="auto"/>
              <w:jc w:val="center"/>
              <w:rPr>
                <w:rFonts w:ascii="Arial" w:eastAsia="Arial" w:hAnsi="Arial"/>
                <w:b/>
                <w:bCs/>
                <w:color w:val="000000"/>
              </w:rPr>
            </w:pPr>
            <w:commentRangeStart w:id="1"/>
            <w:r w:rsidRPr="009C69C3">
              <w:rPr>
                <w:rFonts w:ascii="Arial" w:eastAsia="Arial" w:hAnsi="Arial"/>
                <w:b/>
                <w:bCs/>
                <w:color w:val="000000" w:themeColor="text1"/>
              </w:rPr>
              <w:t>ITEM</w:t>
            </w:r>
            <w:commentRangeEnd w:id="1"/>
            <w:r w:rsidR="00FA2498" w:rsidRPr="009C69C3">
              <w:rPr>
                <w:rStyle w:val="Refdecomentrio"/>
                <w:rFonts w:ascii="Arial" w:hAnsi="Arial"/>
                <w:sz w:val="24"/>
                <w:szCs w:val="24"/>
              </w:rPr>
              <w:commentReference w:id="1"/>
            </w:r>
          </w:p>
          <w:p w14:paraId="70D9676B" w14:textId="77777777" w:rsidR="00F60C68" w:rsidRPr="009C69C3" w:rsidRDefault="00F60C68" w:rsidP="009C69C3">
            <w:pPr>
              <w:widowControl w:val="0"/>
              <w:spacing w:line="360" w:lineRule="auto"/>
              <w:jc w:val="center"/>
              <w:rPr>
                <w:rFonts w:ascii="Arial" w:eastAsia="Arial" w:hAnsi="Arial"/>
                <w:b/>
                <w:bCs/>
                <w:color w:val="000000"/>
              </w:rPr>
            </w:pPr>
          </w:p>
        </w:tc>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17A5E" w14:textId="77777777" w:rsidR="00F60C68" w:rsidRPr="009C69C3" w:rsidRDefault="00F60C68" w:rsidP="009C69C3">
            <w:pPr>
              <w:widowControl w:val="0"/>
              <w:spacing w:line="360" w:lineRule="auto"/>
              <w:jc w:val="center"/>
              <w:rPr>
                <w:rFonts w:ascii="Arial" w:eastAsia="Arial" w:hAnsi="Arial"/>
                <w:color w:val="000000"/>
              </w:rPr>
            </w:pPr>
            <w:r w:rsidRPr="009C69C3">
              <w:rPr>
                <w:rFonts w:ascii="Arial" w:eastAsia="Arial" w:hAnsi="Arial"/>
                <w:b/>
                <w:bCs/>
                <w:color w:val="000000" w:themeColor="text1"/>
              </w:rPr>
              <w:t>ESPECIFICAÇÃO</w:t>
            </w:r>
          </w:p>
        </w:tc>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043C9" w14:textId="77777777" w:rsidR="00F60C68" w:rsidRPr="009C69C3" w:rsidRDefault="00F60C68" w:rsidP="009C69C3">
            <w:pPr>
              <w:widowControl w:val="0"/>
              <w:spacing w:line="360" w:lineRule="auto"/>
              <w:jc w:val="center"/>
              <w:rPr>
                <w:rFonts w:ascii="Arial" w:eastAsia="Arial" w:hAnsi="Arial"/>
                <w:color w:val="000000"/>
              </w:rPr>
            </w:pPr>
            <w:r w:rsidRPr="009C69C3">
              <w:rPr>
                <w:rFonts w:ascii="Arial" w:eastAsia="Arial" w:hAnsi="Arial"/>
                <w:b/>
                <w:bCs/>
                <w:color w:val="000000" w:themeColor="text1"/>
              </w:rPr>
              <w:t>CÓDIGO DO ITEM NO CATÁLOGO</w:t>
            </w:r>
          </w:p>
        </w:tc>
        <w:tc>
          <w:tcPr>
            <w:tcW w:w="5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5557A" w14:textId="77777777" w:rsidR="00F60C68" w:rsidRPr="009C69C3" w:rsidRDefault="00F60C68" w:rsidP="009C69C3">
            <w:pPr>
              <w:widowControl w:val="0"/>
              <w:spacing w:line="360" w:lineRule="auto"/>
              <w:jc w:val="center"/>
              <w:rPr>
                <w:rFonts w:ascii="Arial" w:eastAsia="Arial" w:hAnsi="Arial"/>
                <w:color w:val="000000"/>
              </w:rPr>
            </w:pPr>
            <w:r w:rsidRPr="009C69C3">
              <w:rPr>
                <w:rFonts w:ascii="Arial" w:eastAsia="Arial" w:hAnsi="Arial"/>
                <w:b/>
                <w:bCs/>
                <w:color w:val="000000" w:themeColor="text1"/>
              </w:rPr>
              <w:t>UNIDADE DE MEDIDA</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D12E4" w14:textId="77777777" w:rsidR="00F60C68" w:rsidRPr="009C69C3" w:rsidRDefault="00F60C68" w:rsidP="009C69C3">
            <w:pPr>
              <w:widowControl w:val="0"/>
              <w:spacing w:line="360" w:lineRule="auto"/>
              <w:jc w:val="center"/>
              <w:rPr>
                <w:rFonts w:ascii="Arial" w:eastAsia="Arial" w:hAnsi="Arial"/>
                <w:b/>
                <w:bCs/>
              </w:rPr>
            </w:pPr>
            <w:r w:rsidRPr="009C69C3">
              <w:rPr>
                <w:rFonts w:ascii="Arial" w:eastAsia="Arial" w:hAnsi="Arial"/>
                <w:b/>
                <w:bCs/>
              </w:rPr>
              <w:t>QUANTIDADE</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AB269" w14:textId="77777777" w:rsidR="00F60C68" w:rsidRPr="009C69C3" w:rsidRDefault="00F60C68" w:rsidP="009C69C3">
            <w:pPr>
              <w:widowControl w:val="0"/>
              <w:spacing w:line="360" w:lineRule="auto"/>
              <w:jc w:val="center"/>
              <w:rPr>
                <w:rFonts w:ascii="Arial" w:eastAsia="Arial" w:hAnsi="Arial"/>
                <w:b/>
                <w:bCs/>
              </w:rPr>
            </w:pPr>
            <w:r w:rsidRPr="009C69C3">
              <w:rPr>
                <w:rFonts w:ascii="Arial" w:eastAsia="Arial" w:hAnsi="Arial"/>
                <w:b/>
                <w:bCs/>
              </w:rPr>
              <w:t>VALOR UNITÁRIO</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B2A1B" w14:textId="77777777" w:rsidR="00F60C68" w:rsidRPr="009C69C3" w:rsidRDefault="00F60C68" w:rsidP="009C69C3">
            <w:pPr>
              <w:widowControl w:val="0"/>
              <w:spacing w:line="360" w:lineRule="auto"/>
              <w:jc w:val="center"/>
              <w:rPr>
                <w:rFonts w:ascii="Arial" w:eastAsia="Arial" w:hAnsi="Arial"/>
                <w:b/>
                <w:bCs/>
              </w:rPr>
            </w:pPr>
            <w:r w:rsidRPr="009C69C3">
              <w:rPr>
                <w:rFonts w:ascii="Arial" w:eastAsia="Arial" w:hAnsi="Arial"/>
                <w:b/>
                <w:bCs/>
              </w:rPr>
              <w:t>VALOR TOTAL</w:t>
            </w: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B1DFB" w14:textId="77777777" w:rsidR="00F60C68" w:rsidRPr="009C69C3" w:rsidRDefault="00F60C68" w:rsidP="009C69C3">
            <w:pPr>
              <w:widowControl w:val="0"/>
              <w:spacing w:line="360" w:lineRule="auto"/>
              <w:jc w:val="center"/>
              <w:rPr>
                <w:rFonts w:ascii="Arial" w:eastAsia="Arial" w:hAnsi="Arial"/>
                <w:b/>
                <w:bCs/>
              </w:rPr>
            </w:pPr>
            <w:r w:rsidRPr="009C69C3">
              <w:rPr>
                <w:rFonts w:ascii="Arial" w:eastAsia="Arial" w:hAnsi="Arial"/>
                <w:b/>
                <w:bCs/>
              </w:rPr>
              <w:t xml:space="preserve">INTERVALO MÍNIMO ENTRE LANCES </w:t>
            </w:r>
          </w:p>
        </w:tc>
      </w:tr>
      <w:tr w:rsidR="00F60C68" w:rsidRPr="009C69C3" w14:paraId="695A1DA6" w14:textId="77777777" w:rsidTr="00FA2498">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AE051" w14:textId="77777777" w:rsidR="00F60C68" w:rsidRPr="009C69C3" w:rsidRDefault="00F60C68" w:rsidP="009C69C3">
            <w:pPr>
              <w:widowControl w:val="0"/>
              <w:spacing w:line="360" w:lineRule="auto"/>
              <w:jc w:val="center"/>
              <w:rPr>
                <w:rFonts w:ascii="Arial" w:eastAsia="Arial" w:hAnsi="Arial"/>
                <w:b/>
                <w:bCs/>
                <w:color w:val="000000"/>
              </w:rPr>
            </w:pPr>
            <w:r w:rsidRPr="009C69C3">
              <w:rPr>
                <w:rFonts w:ascii="Arial" w:eastAsia="Arial" w:hAnsi="Arial"/>
                <w:b/>
                <w:bCs/>
                <w:color w:val="000000" w:themeColor="text1"/>
              </w:rPr>
              <w:t>1</w:t>
            </w:r>
          </w:p>
        </w:tc>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C47B0" w14:textId="77777777" w:rsidR="00F60C68" w:rsidRPr="009C69C3" w:rsidRDefault="00F60C68" w:rsidP="009C69C3">
            <w:pPr>
              <w:widowControl w:val="0"/>
              <w:spacing w:line="360" w:lineRule="auto"/>
              <w:rPr>
                <w:rFonts w:ascii="Arial" w:eastAsia="Arial" w:hAnsi="Arial"/>
                <w:color w:val="000000"/>
              </w:rPr>
            </w:pPr>
          </w:p>
        </w:tc>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6F09E" w14:textId="77777777" w:rsidR="00F60C68" w:rsidRPr="009C69C3" w:rsidRDefault="00F60C68" w:rsidP="009C69C3">
            <w:pPr>
              <w:widowControl w:val="0"/>
              <w:spacing w:line="360" w:lineRule="auto"/>
              <w:rPr>
                <w:rFonts w:ascii="Arial" w:eastAsia="Arial" w:hAnsi="Arial"/>
                <w:color w:val="000000"/>
              </w:rPr>
            </w:pPr>
          </w:p>
        </w:tc>
        <w:tc>
          <w:tcPr>
            <w:tcW w:w="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9DAC1" w14:textId="77777777" w:rsidR="00F60C68" w:rsidRPr="009C69C3" w:rsidRDefault="00F60C68" w:rsidP="009C69C3">
            <w:pPr>
              <w:widowControl w:val="0"/>
              <w:spacing w:line="360" w:lineRule="auto"/>
              <w:rPr>
                <w:rFonts w:ascii="Arial" w:eastAsia="Arial" w:hAnsi="Arial"/>
                <w:color w:val="000000"/>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9F39C" w14:textId="77777777" w:rsidR="00F60C68" w:rsidRPr="009C69C3" w:rsidRDefault="00F60C68" w:rsidP="009C69C3">
            <w:pPr>
              <w:widowControl w:val="0"/>
              <w:spacing w:line="360" w:lineRule="auto"/>
              <w:rPr>
                <w:rFonts w:ascii="Arial" w:eastAsia="Arial" w:hAnsi="Arial"/>
                <w:color w:val="000000"/>
              </w:rPr>
            </w:pP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364D1" w14:textId="77777777" w:rsidR="00F60C68" w:rsidRPr="009C69C3" w:rsidRDefault="00F60C68" w:rsidP="009C69C3">
            <w:pPr>
              <w:widowControl w:val="0"/>
              <w:spacing w:line="360" w:lineRule="auto"/>
              <w:rPr>
                <w:rFonts w:ascii="Arial" w:eastAsia="Arial" w:hAnsi="Arial"/>
                <w:color w:val="000000"/>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F61CA" w14:textId="77777777" w:rsidR="00F60C68" w:rsidRPr="009C69C3" w:rsidRDefault="00F60C68" w:rsidP="009C69C3">
            <w:pPr>
              <w:widowControl w:val="0"/>
              <w:spacing w:line="360" w:lineRule="auto"/>
              <w:rPr>
                <w:rFonts w:ascii="Arial" w:eastAsia="Arial" w:hAnsi="Arial"/>
                <w:color w:val="000000"/>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7879B" w14:textId="77777777" w:rsidR="00F60C68" w:rsidRPr="009C69C3" w:rsidRDefault="00F60C68" w:rsidP="009C69C3">
            <w:pPr>
              <w:widowControl w:val="0"/>
              <w:spacing w:line="360" w:lineRule="auto"/>
              <w:rPr>
                <w:rFonts w:ascii="Arial" w:eastAsia="Arial" w:hAnsi="Arial"/>
                <w:color w:val="000000"/>
              </w:rPr>
            </w:pPr>
          </w:p>
        </w:tc>
      </w:tr>
      <w:tr w:rsidR="00F60C68" w:rsidRPr="009C69C3" w14:paraId="0434F818" w14:textId="77777777" w:rsidTr="00FA2498">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4910" w14:textId="77777777" w:rsidR="00F60C68" w:rsidRPr="009C69C3" w:rsidRDefault="00F60C68" w:rsidP="009C69C3">
            <w:pPr>
              <w:widowControl w:val="0"/>
              <w:spacing w:line="360" w:lineRule="auto"/>
              <w:jc w:val="center"/>
              <w:rPr>
                <w:rFonts w:ascii="Arial" w:eastAsia="Arial" w:hAnsi="Arial"/>
                <w:b/>
                <w:bCs/>
                <w:color w:val="000000"/>
              </w:rPr>
            </w:pPr>
            <w:r w:rsidRPr="009C69C3">
              <w:rPr>
                <w:rFonts w:ascii="Arial" w:eastAsia="Arial" w:hAnsi="Arial"/>
                <w:b/>
                <w:bCs/>
                <w:color w:val="000000" w:themeColor="text1"/>
              </w:rPr>
              <w:t>2</w:t>
            </w:r>
          </w:p>
        </w:tc>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FC9E5" w14:textId="77777777" w:rsidR="00F60C68" w:rsidRPr="009C69C3" w:rsidRDefault="00F60C68" w:rsidP="009C69C3">
            <w:pPr>
              <w:widowControl w:val="0"/>
              <w:spacing w:line="360" w:lineRule="auto"/>
              <w:rPr>
                <w:rFonts w:ascii="Arial" w:eastAsia="Arial" w:hAnsi="Arial"/>
                <w:color w:val="000000"/>
              </w:rPr>
            </w:pPr>
          </w:p>
        </w:tc>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14349" w14:textId="77777777" w:rsidR="00F60C68" w:rsidRPr="009C69C3" w:rsidRDefault="00F60C68" w:rsidP="009C69C3">
            <w:pPr>
              <w:widowControl w:val="0"/>
              <w:spacing w:line="360" w:lineRule="auto"/>
              <w:rPr>
                <w:rFonts w:ascii="Arial" w:eastAsia="Arial" w:hAnsi="Arial"/>
                <w:color w:val="000000"/>
              </w:rPr>
            </w:pPr>
          </w:p>
        </w:tc>
        <w:tc>
          <w:tcPr>
            <w:tcW w:w="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F3357" w14:textId="77777777" w:rsidR="00F60C68" w:rsidRPr="009C69C3" w:rsidRDefault="00F60C68" w:rsidP="009C69C3">
            <w:pPr>
              <w:widowControl w:val="0"/>
              <w:spacing w:line="360" w:lineRule="auto"/>
              <w:rPr>
                <w:rFonts w:ascii="Arial" w:eastAsia="Arial" w:hAnsi="Arial"/>
                <w:color w:val="000000"/>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17921" w14:textId="77777777" w:rsidR="00F60C68" w:rsidRPr="009C69C3" w:rsidRDefault="00F60C68" w:rsidP="009C69C3">
            <w:pPr>
              <w:widowControl w:val="0"/>
              <w:spacing w:line="360" w:lineRule="auto"/>
              <w:rPr>
                <w:rFonts w:ascii="Arial" w:eastAsia="Arial" w:hAnsi="Arial"/>
                <w:color w:val="000000"/>
              </w:rPr>
            </w:pP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0CFBE" w14:textId="77777777" w:rsidR="00F60C68" w:rsidRPr="009C69C3" w:rsidRDefault="00F60C68" w:rsidP="009C69C3">
            <w:pPr>
              <w:widowControl w:val="0"/>
              <w:spacing w:line="360" w:lineRule="auto"/>
              <w:rPr>
                <w:rFonts w:ascii="Arial" w:eastAsia="Arial" w:hAnsi="Arial"/>
                <w:color w:val="000000"/>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E5CF5" w14:textId="77777777" w:rsidR="00F60C68" w:rsidRPr="009C69C3" w:rsidRDefault="00F60C68" w:rsidP="009C69C3">
            <w:pPr>
              <w:widowControl w:val="0"/>
              <w:spacing w:line="360" w:lineRule="auto"/>
              <w:rPr>
                <w:rFonts w:ascii="Arial" w:eastAsia="Arial" w:hAnsi="Arial"/>
                <w:color w:val="000000"/>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0C792" w14:textId="77777777" w:rsidR="00F60C68" w:rsidRPr="009C69C3" w:rsidRDefault="00F60C68" w:rsidP="009C69C3">
            <w:pPr>
              <w:widowControl w:val="0"/>
              <w:spacing w:line="360" w:lineRule="auto"/>
              <w:rPr>
                <w:rFonts w:ascii="Arial" w:eastAsia="Arial" w:hAnsi="Arial"/>
                <w:color w:val="000000"/>
              </w:rPr>
            </w:pPr>
          </w:p>
        </w:tc>
      </w:tr>
      <w:tr w:rsidR="00F60C68" w:rsidRPr="009C69C3" w14:paraId="2F049438" w14:textId="77777777" w:rsidTr="00FA2498">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E7234" w14:textId="77777777" w:rsidR="00F60C68" w:rsidRPr="009C69C3" w:rsidRDefault="00F60C68" w:rsidP="009C69C3">
            <w:pPr>
              <w:widowControl w:val="0"/>
              <w:spacing w:line="360" w:lineRule="auto"/>
              <w:jc w:val="center"/>
              <w:rPr>
                <w:rFonts w:ascii="Arial" w:eastAsia="Arial" w:hAnsi="Arial"/>
                <w:b/>
                <w:bCs/>
                <w:color w:val="000000"/>
              </w:rPr>
            </w:pPr>
            <w:r w:rsidRPr="009C69C3">
              <w:rPr>
                <w:rFonts w:ascii="Arial" w:eastAsia="Arial" w:hAnsi="Arial"/>
                <w:b/>
                <w:bCs/>
                <w:color w:val="000000" w:themeColor="text1"/>
              </w:rPr>
              <w:t>3</w:t>
            </w:r>
          </w:p>
        </w:tc>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02BA7" w14:textId="77777777" w:rsidR="00F60C68" w:rsidRPr="009C69C3" w:rsidRDefault="00F60C68" w:rsidP="009C69C3">
            <w:pPr>
              <w:widowControl w:val="0"/>
              <w:spacing w:line="360" w:lineRule="auto"/>
              <w:rPr>
                <w:rFonts w:ascii="Arial" w:eastAsia="Arial" w:hAnsi="Arial"/>
                <w:color w:val="000000"/>
              </w:rPr>
            </w:pPr>
          </w:p>
        </w:tc>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77BC2" w14:textId="77777777" w:rsidR="00F60C68" w:rsidRPr="009C69C3" w:rsidRDefault="00F60C68" w:rsidP="009C69C3">
            <w:pPr>
              <w:widowControl w:val="0"/>
              <w:spacing w:line="360" w:lineRule="auto"/>
              <w:rPr>
                <w:rFonts w:ascii="Arial" w:eastAsia="Arial" w:hAnsi="Arial"/>
                <w:color w:val="000000"/>
              </w:rPr>
            </w:pPr>
          </w:p>
        </w:tc>
        <w:tc>
          <w:tcPr>
            <w:tcW w:w="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3B65D" w14:textId="77777777" w:rsidR="00F60C68" w:rsidRPr="009C69C3" w:rsidRDefault="00F60C68" w:rsidP="009C69C3">
            <w:pPr>
              <w:widowControl w:val="0"/>
              <w:spacing w:line="360" w:lineRule="auto"/>
              <w:rPr>
                <w:rFonts w:ascii="Arial" w:eastAsia="Arial" w:hAnsi="Arial"/>
                <w:color w:val="000000"/>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7F569" w14:textId="77777777" w:rsidR="00F60C68" w:rsidRPr="009C69C3" w:rsidRDefault="00F60C68" w:rsidP="009C69C3">
            <w:pPr>
              <w:widowControl w:val="0"/>
              <w:spacing w:line="360" w:lineRule="auto"/>
              <w:rPr>
                <w:rFonts w:ascii="Arial" w:eastAsia="Arial" w:hAnsi="Arial"/>
                <w:color w:val="000000"/>
              </w:rPr>
            </w:pP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E9F01" w14:textId="77777777" w:rsidR="00F60C68" w:rsidRPr="009C69C3" w:rsidRDefault="00F60C68" w:rsidP="009C69C3">
            <w:pPr>
              <w:widowControl w:val="0"/>
              <w:spacing w:line="360" w:lineRule="auto"/>
              <w:rPr>
                <w:rFonts w:ascii="Arial" w:eastAsia="Arial" w:hAnsi="Arial"/>
                <w:color w:val="000000"/>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6A562" w14:textId="77777777" w:rsidR="00F60C68" w:rsidRPr="009C69C3" w:rsidRDefault="00F60C68" w:rsidP="009C69C3">
            <w:pPr>
              <w:widowControl w:val="0"/>
              <w:spacing w:line="360" w:lineRule="auto"/>
              <w:rPr>
                <w:rFonts w:ascii="Arial" w:eastAsia="Arial" w:hAnsi="Arial"/>
                <w:color w:val="000000"/>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36708" w14:textId="77777777" w:rsidR="00F60C68" w:rsidRPr="009C69C3" w:rsidRDefault="00F60C68" w:rsidP="009C69C3">
            <w:pPr>
              <w:widowControl w:val="0"/>
              <w:spacing w:line="360" w:lineRule="auto"/>
              <w:rPr>
                <w:rFonts w:ascii="Arial" w:eastAsia="Arial" w:hAnsi="Arial"/>
                <w:color w:val="000000"/>
              </w:rPr>
            </w:pPr>
          </w:p>
        </w:tc>
      </w:tr>
      <w:tr w:rsidR="00F60C68" w:rsidRPr="009C69C3" w14:paraId="001EC536" w14:textId="77777777" w:rsidTr="00FA2498">
        <w:tc>
          <w:tcPr>
            <w:tcW w:w="31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FAEA" w14:textId="77777777" w:rsidR="00F60C68" w:rsidRPr="009C69C3" w:rsidRDefault="00F60C68" w:rsidP="009C69C3">
            <w:pPr>
              <w:widowControl w:val="0"/>
              <w:spacing w:line="360" w:lineRule="auto"/>
              <w:jc w:val="center"/>
              <w:rPr>
                <w:rFonts w:ascii="Arial" w:eastAsia="Arial" w:hAnsi="Arial"/>
                <w:b/>
                <w:bCs/>
                <w:color w:val="000000"/>
              </w:rPr>
            </w:pPr>
            <w:r w:rsidRPr="009C69C3">
              <w:rPr>
                <w:rFonts w:ascii="Arial" w:eastAsia="Arial" w:hAnsi="Arial"/>
                <w:b/>
                <w:bCs/>
                <w:color w:val="000000" w:themeColor="text1"/>
              </w:rPr>
              <w:t>...</w:t>
            </w:r>
          </w:p>
        </w:tc>
        <w:tc>
          <w:tcPr>
            <w:tcW w:w="8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4C34A" w14:textId="77777777" w:rsidR="00F60C68" w:rsidRPr="009C69C3" w:rsidRDefault="00F60C68" w:rsidP="009C69C3">
            <w:pPr>
              <w:spacing w:line="360" w:lineRule="auto"/>
              <w:jc w:val="center"/>
              <w:rPr>
                <w:rFonts w:ascii="Arial" w:eastAsia="Arial" w:hAnsi="Arial"/>
              </w:rPr>
            </w:pPr>
          </w:p>
        </w:tc>
        <w:tc>
          <w:tcPr>
            <w:tcW w:w="63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4D762" w14:textId="77777777" w:rsidR="00F60C68" w:rsidRPr="009C69C3" w:rsidRDefault="00F60C68" w:rsidP="009C69C3">
            <w:pPr>
              <w:widowControl w:val="0"/>
              <w:spacing w:line="360" w:lineRule="auto"/>
              <w:rPr>
                <w:rFonts w:ascii="Arial" w:eastAsia="Arial" w:hAnsi="Arial"/>
                <w:color w:val="000000"/>
              </w:rPr>
            </w:pPr>
          </w:p>
        </w:tc>
        <w:tc>
          <w:tcPr>
            <w:tcW w:w="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9AD9" w14:textId="77777777" w:rsidR="00F60C68" w:rsidRPr="009C69C3" w:rsidRDefault="00F60C68" w:rsidP="009C69C3">
            <w:pPr>
              <w:widowControl w:val="0"/>
              <w:spacing w:line="360" w:lineRule="auto"/>
              <w:rPr>
                <w:rFonts w:ascii="Arial" w:eastAsia="Arial" w:hAnsi="Arial"/>
                <w:color w:val="000000"/>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C6548" w14:textId="77777777" w:rsidR="00F60C68" w:rsidRPr="009C69C3" w:rsidRDefault="00F60C68" w:rsidP="009C69C3">
            <w:pPr>
              <w:widowControl w:val="0"/>
              <w:spacing w:line="360" w:lineRule="auto"/>
              <w:rPr>
                <w:rFonts w:ascii="Arial" w:eastAsia="Arial" w:hAnsi="Arial"/>
                <w:color w:val="000000"/>
              </w:rPr>
            </w:pP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62499" w14:textId="77777777" w:rsidR="00F60C68" w:rsidRPr="009C69C3" w:rsidRDefault="00F60C68" w:rsidP="009C69C3">
            <w:pPr>
              <w:widowControl w:val="0"/>
              <w:spacing w:line="360" w:lineRule="auto"/>
              <w:rPr>
                <w:rFonts w:ascii="Arial" w:eastAsia="Arial" w:hAnsi="Arial"/>
                <w:color w:val="000000"/>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69FDA" w14:textId="77777777" w:rsidR="00F60C68" w:rsidRPr="009C69C3" w:rsidRDefault="00F60C68" w:rsidP="009C69C3">
            <w:pPr>
              <w:widowControl w:val="0"/>
              <w:spacing w:line="360" w:lineRule="auto"/>
              <w:rPr>
                <w:rFonts w:ascii="Arial" w:eastAsia="Arial" w:hAnsi="Arial"/>
                <w:color w:val="000000"/>
              </w:rPr>
            </w:pPr>
          </w:p>
        </w:tc>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F56B9" w14:textId="77777777" w:rsidR="00F60C68" w:rsidRPr="009C69C3" w:rsidRDefault="00F60C68" w:rsidP="009C69C3">
            <w:pPr>
              <w:widowControl w:val="0"/>
              <w:spacing w:line="360" w:lineRule="auto"/>
              <w:rPr>
                <w:rFonts w:ascii="Arial" w:eastAsia="Arial" w:hAnsi="Arial"/>
                <w:color w:val="000000"/>
              </w:rPr>
            </w:pPr>
          </w:p>
        </w:tc>
      </w:tr>
    </w:tbl>
    <w:p w14:paraId="12C0CFB7" w14:textId="77777777" w:rsidR="00F60C68" w:rsidRPr="009C69C3" w:rsidRDefault="00F60C68" w:rsidP="009C69C3">
      <w:pPr>
        <w:pStyle w:val="Standard"/>
        <w:spacing w:line="360" w:lineRule="auto"/>
        <w:rPr>
          <w:rFonts w:ascii="Arial" w:hAnsi="Arial"/>
          <w:b/>
          <w:bCs/>
          <w:color w:val="000000"/>
        </w:rPr>
      </w:pPr>
    </w:p>
    <w:p w14:paraId="4987AEBC" w14:textId="43132F6C" w:rsidR="00027AA3" w:rsidRPr="009C69C3" w:rsidRDefault="00CE6D92" w:rsidP="009C69C3">
      <w:pPr>
        <w:pStyle w:val="Standard"/>
        <w:spacing w:line="360" w:lineRule="auto"/>
        <w:jc w:val="both"/>
        <w:rPr>
          <w:rFonts w:ascii="Arial" w:hAnsi="Arial"/>
          <w:bCs/>
          <w:color w:val="FF0000"/>
        </w:rPr>
      </w:pPr>
      <w:r w:rsidRPr="009C69C3">
        <w:rPr>
          <w:rFonts w:ascii="Arial" w:hAnsi="Arial"/>
          <w:b/>
          <w:bCs/>
          <w:i/>
          <w:color w:val="FF0000"/>
        </w:rPr>
        <w:t>(</w:t>
      </w:r>
      <w:r w:rsidR="00085C4B" w:rsidRPr="009C69C3">
        <w:rPr>
          <w:rFonts w:ascii="Arial" w:hAnsi="Arial"/>
          <w:b/>
          <w:i/>
          <w:color w:val="FF0000"/>
        </w:rPr>
        <w:t>NOTA EXPLICATIVA</w:t>
      </w:r>
      <w:r w:rsidR="00085C4B" w:rsidRPr="009C69C3">
        <w:rPr>
          <w:rFonts w:ascii="Arial" w:hAnsi="Arial"/>
          <w:bCs/>
          <w:i/>
          <w:color w:val="FF0000"/>
        </w:rPr>
        <w:t xml:space="preserve">: </w:t>
      </w:r>
      <w:r w:rsidR="00027AA3" w:rsidRPr="009C69C3">
        <w:rPr>
          <w:rFonts w:ascii="Arial" w:hAnsi="Arial"/>
          <w:bCs/>
          <w:i/>
          <w:color w:val="FF0000"/>
        </w:rPr>
        <w:t>Neste tópico, devem estar todas as especificações de forma detalhada, para garantir a qualidade da contratação. Devem ser consideradas as normas técnicas eventualmente existentes, quanto a requisitos mínimos de qualidade, utilidade, resistência e segurança, conforme legislação vigente.</w:t>
      </w:r>
      <w:r w:rsidRPr="009C69C3">
        <w:rPr>
          <w:rFonts w:ascii="Arial" w:hAnsi="Arial"/>
          <w:bCs/>
          <w:i/>
          <w:color w:val="FF0000"/>
        </w:rPr>
        <w:t xml:space="preserve"> </w:t>
      </w:r>
      <w:r w:rsidR="00027AA3" w:rsidRPr="009C69C3">
        <w:rPr>
          <w:rFonts w:ascii="Arial" w:hAnsi="Arial"/>
          <w:bCs/>
          <w:i/>
          <w:color w:val="FF0000"/>
        </w:rPr>
        <w:t xml:space="preserve">A especificação do produto deverá ser preferencialmente conforme catálogo eletrônico de padronização. </w:t>
      </w:r>
      <w:r w:rsidRPr="009C69C3">
        <w:rPr>
          <w:rFonts w:ascii="Arial" w:hAnsi="Arial"/>
          <w:bCs/>
          <w:i/>
          <w:color w:val="FF0000"/>
        </w:rPr>
        <w:t xml:space="preserve"> </w:t>
      </w:r>
      <w:r w:rsidR="00027AA3" w:rsidRPr="009C69C3">
        <w:rPr>
          <w:rFonts w:ascii="Arial" w:hAnsi="Arial"/>
          <w:bCs/>
          <w:i/>
          <w:color w:val="FF0000"/>
        </w:rPr>
        <w:t xml:space="preserve">Aqui também deve ser indicada exigência de garantia do fabricante e prazo mínimo, se for o caso, assim como prazo de validade do produto.  </w:t>
      </w:r>
      <w:r w:rsidRPr="009C69C3">
        <w:rPr>
          <w:rFonts w:ascii="Arial" w:hAnsi="Arial"/>
          <w:bCs/>
          <w:i/>
          <w:color w:val="FF0000"/>
        </w:rPr>
        <w:t xml:space="preserve"> </w:t>
      </w:r>
      <w:r w:rsidR="00027AA3" w:rsidRPr="009C69C3">
        <w:rPr>
          <w:rFonts w:ascii="Arial" w:hAnsi="Arial"/>
          <w:bCs/>
          <w:i/>
          <w:color w:val="FF0000"/>
        </w:rPr>
        <w:t>Por fim, quando imprescindível a aquisição de bem de marca específica (Art. 41 da Lei 14.133) deverá constar justificativa expressa neste tópico e apresentação de parecer técnico do órgão competente que deve ser juntado no processo</w:t>
      </w:r>
      <w:r w:rsidR="00027AA3" w:rsidRPr="009C69C3">
        <w:rPr>
          <w:rFonts w:ascii="Arial" w:hAnsi="Arial"/>
          <w:bCs/>
          <w:color w:val="FF0000"/>
        </w:rPr>
        <w:t>.</w:t>
      </w:r>
      <w:r w:rsidRPr="009C69C3">
        <w:rPr>
          <w:rFonts w:ascii="Arial" w:hAnsi="Arial"/>
          <w:bCs/>
          <w:color w:val="FF0000"/>
        </w:rPr>
        <w:t>)</w:t>
      </w:r>
      <w:r w:rsidR="00027AA3" w:rsidRPr="009C69C3">
        <w:rPr>
          <w:rFonts w:ascii="Arial" w:hAnsi="Arial"/>
          <w:bCs/>
          <w:color w:val="FF0000"/>
        </w:rPr>
        <w:t xml:space="preserve"> </w:t>
      </w:r>
    </w:p>
    <w:p w14:paraId="3FC1B00B" w14:textId="77777777" w:rsidR="001C1300" w:rsidRPr="009C69C3" w:rsidRDefault="001C1300" w:rsidP="009C69C3">
      <w:pPr>
        <w:pStyle w:val="Standard"/>
        <w:spacing w:line="360" w:lineRule="auto"/>
        <w:jc w:val="both"/>
        <w:rPr>
          <w:rFonts w:ascii="Arial" w:hAnsi="Arial"/>
          <w:b/>
          <w:bCs/>
          <w:color w:val="FF0000"/>
        </w:rPr>
      </w:pPr>
    </w:p>
    <w:p w14:paraId="082FE7BC" w14:textId="2AB3FA6F" w:rsidR="00BE08A8" w:rsidRPr="009C69C3" w:rsidRDefault="001C1300" w:rsidP="009C69C3">
      <w:pPr>
        <w:pStyle w:val="Standard"/>
        <w:spacing w:line="360" w:lineRule="auto"/>
        <w:jc w:val="both"/>
        <w:rPr>
          <w:rFonts w:ascii="Arial" w:hAnsi="Arial"/>
          <w:bCs/>
          <w:color w:val="FF0000"/>
        </w:rPr>
      </w:pPr>
      <w:commentRangeStart w:id="2"/>
      <w:r w:rsidRPr="009C69C3">
        <w:rPr>
          <w:rFonts w:ascii="Arial" w:hAnsi="Arial"/>
          <w:b/>
          <w:bCs/>
          <w:color w:val="FF0000"/>
        </w:rPr>
        <w:t>1</w:t>
      </w:r>
      <w:commentRangeEnd w:id="2"/>
      <w:r w:rsidRPr="009C69C3">
        <w:rPr>
          <w:rStyle w:val="Refdecomentrio"/>
          <w:rFonts w:ascii="Arial" w:hAnsi="Arial"/>
          <w:color w:val="FF0000"/>
          <w:sz w:val="24"/>
          <w:szCs w:val="24"/>
        </w:rPr>
        <w:commentReference w:id="2"/>
      </w:r>
      <w:r w:rsidRPr="009C69C3">
        <w:rPr>
          <w:rFonts w:ascii="Arial" w:hAnsi="Arial"/>
          <w:b/>
          <w:bCs/>
          <w:color w:val="FF0000"/>
        </w:rPr>
        <w:t xml:space="preserve">.2.1. </w:t>
      </w:r>
      <w:r w:rsidRPr="009C69C3">
        <w:rPr>
          <w:rFonts w:ascii="Arial" w:hAnsi="Arial"/>
          <w:bCs/>
          <w:color w:val="FF0000"/>
        </w:rPr>
        <w:t>Para os itens</w:t>
      </w:r>
      <w:proofErr w:type="gramStart"/>
      <w:r w:rsidRPr="009C69C3">
        <w:rPr>
          <w:rFonts w:ascii="Arial" w:hAnsi="Arial"/>
          <w:bCs/>
          <w:color w:val="FF0000"/>
        </w:rPr>
        <w:t xml:space="preserve"> ....</w:t>
      </w:r>
      <w:proofErr w:type="gramEnd"/>
      <w:r w:rsidRPr="009C69C3">
        <w:rPr>
          <w:rFonts w:ascii="Arial" w:hAnsi="Arial"/>
          <w:bCs/>
          <w:color w:val="FF0000"/>
        </w:rPr>
        <w:t>., ....., ....., a participação é exclusiva a microempresas e empresas de pequeno porte, nos termos do art. 48 da Lei Complementar nº 123, de 14 de dezembro de 2006.</w:t>
      </w:r>
    </w:p>
    <w:p w14:paraId="048B72FC" w14:textId="74C6F0FB" w:rsidR="001C1300" w:rsidRPr="009C69C3" w:rsidRDefault="001C1300" w:rsidP="009C69C3">
      <w:pPr>
        <w:pStyle w:val="Standard"/>
        <w:spacing w:line="360" w:lineRule="auto"/>
        <w:jc w:val="both"/>
        <w:rPr>
          <w:rFonts w:ascii="Arial" w:hAnsi="Arial"/>
          <w:b/>
          <w:bCs/>
          <w:color w:val="FF0000"/>
        </w:rPr>
      </w:pPr>
      <w:r w:rsidRPr="009C69C3">
        <w:rPr>
          <w:rFonts w:ascii="Arial" w:hAnsi="Arial"/>
          <w:b/>
          <w:bCs/>
          <w:color w:val="FF0000"/>
        </w:rPr>
        <w:t>OU</w:t>
      </w:r>
    </w:p>
    <w:p w14:paraId="657ED3A6" w14:textId="36296A50" w:rsidR="001C1300" w:rsidRPr="009C69C3" w:rsidRDefault="001C1300" w:rsidP="009C69C3">
      <w:pPr>
        <w:pStyle w:val="Standard"/>
        <w:spacing w:line="360" w:lineRule="auto"/>
        <w:jc w:val="both"/>
        <w:rPr>
          <w:rFonts w:ascii="Arial" w:hAnsi="Arial"/>
          <w:bCs/>
          <w:color w:val="FF0000"/>
        </w:rPr>
      </w:pPr>
      <w:r w:rsidRPr="009C69C3">
        <w:rPr>
          <w:rFonts w:ascii="Arial" w:hAnsi="Arial"/>
          <w:b/>
          <w:bCs/>
          <w:color w:val="FF0000"/>
        </w:rPr>
        <w:t>DO CASO DE NÃO SE APLICAR</w:t>
      </w:r>
      <w:r w:rsidRPr="009C69C3">
        <w:rPr>
          <w:rFonts w:ascii="Arial" w:hAnsi="Arial"/>
          <w:bCs/>
          <w:color w:val="FF0000"/>
        </w:rPr>
        <w:t xml:space="preserve"> (conforme apurado na pesquisa de mercado do ETP) deverá ser incluída a justificativa.</w:t>
      </w:r>
    </w:p>
    <w:p w14:paraId="6DE03F0C" w14:textId="77777777" w:rsidR="001C1300" w:rsidRPr="009C69C3" w:rsidRDefault="001C1300" w:rsidP="009C69C3">
      <w:pPr>
        <w:pStyle w:val="Standard"/>
        <w:spacing w:line="360" w:lineRule="auto"/>
        <w:rPr>
          <w:rFonts w:ascii="Arial" w:hAnsi="Arial"/>
          <w:b/>
          <w:bCs/>
          <w:color w:val="000000"/>
        </w:rPr>
      </w:pPr>
    </w:p>
    <w:p w14:paraId="3C61FD24" w14:textId="1AA448E3" w:rsidR="00BE08A8" w:rsidRPr="009C69C3" w:rsidRDefault="001C1300" w:rsidP="009C69C3">
      <w:pPr>
        <w:pStyle w:val="Standard"/>
        <w:spacing w:line="360" w:lineRule="auto"/>
        <w:rPr>
          <w:rFonts w:ascii="Arial" w:hAnsi="Arial"/>
          <w:b/>
          <w:bCs/>
          <w:color w:val="000000"/>
        </w:rPr>
      </w:pPr>
      <w:r w:rsidRPr="009C69C3">
        <w:rPr>
          <w:rFonts w:ascii="Arial" w:hAnsi="Arial"/>
          <w:b/>
          <w:bCs/>
          <w:color w:val="000000"/>
        </w:rPr>
        <w:t>1</w:t>
      </w:r>
      <w:r w:rsidR="00BE08A8" w:rsidRPr="009C69C3">
        <w:rPr>
          <w:rFonts w:ascii="Arial" w:hAnsi="Arial"/>
          <w:b/>
          <w:bCs/>
          <w:color w:val="000000"/>
        </w:rPr>
        <w:t>.3. CLASSIFICAÇÃO DOS BENS E SERVIÇOS COMUNS</w:t>
      </w:r>
    </w:p>
    <w:p w14:paraId="16390FCB" w14:textId="227CDDAF" w:rsidR="00BE08A8" w:rsidRPr="009C69C3" w:rsidRDefault="00C021C9" w:rsidP="009C69C3">
      <w:pPr>
        <w:pStyle w:val="Standard"/>
        <w:spacing w:line="360" w:lineRule="auto"/>
        <w:rPr>
          <w:rFonts w:ascii="Arial" w:hAnsi="Arial"/>
          <w:b/>
          <w:bCs/>
          <w:i/>
          <w:color w:val="000000"/>
        </w:rPr>
      </w:pPr>
      <w:r w:rsidRPr="009C69C3">
        <w:rPr>
          <w:rFonts w:ascii="Arial" w:hAnsi="Arial"/>
          <w:b/>
          <w:bCs/>
          <w:i/>
          <w:color w:val="FF0000"/>
        </w:rPr>
        <w:t>TEXTO SUGERIDO:</w:t>
      </w:r>
    </w:p>
    <w:p w14:paraId="261F9DB0" w14:textId="1F5566BD" w:rsidR="00BE08A8" w:rsidRPr="009C69C3" w:rsidRDefault="00BE08A8" w:rsidP="009C69C3">
      <w:pPr>
        <w:pStyle w:val="Standard"/>
        <w:spacing w:line="360" w:lineRule="auto"/>
        <w:jc w:val="both"/>
        <w:rPr>
          <w:rFonts w:ascii="Arial" w:hAnsi="Arial"/>
          <w:color w:val="000000"/>
        </w:rPr>
      </w:pPr>
      <w:r w:rsidRPr="009C69C3">
        <w:rPr>
          <w:rFonts w:ascii="Arial" w:hAnsi="Arial"/>
          <w:color w:val="000000"/>
        </w:rPr>
        <w:t xml:space="preserve">1.3.1. </w:t>
      </w:r>
      <w:commentRangeStart w:id="3"/>
      <w:r w:rsidRPr="009C69C3">
        <w:rPr>
          <w:rFonts w:ascii="Arial" w:hAnsi="Arial"/>
          <w:color w:val="000000"/>
        </w:rPr>
        <w:t>O</w:t>
      </w:r>
      <w:commentRangeEnd w:id="3"/>
      <w:r w:rsidRPr="009C69C3">
        <w:rPr>
          <w:rStyle w:val="Refdecomentrio"/>
          <w:rFonts w:ascii="Arial" w:hAnsi="Arial"/>
          <w:sz w:val="24"/>
          <w:szCs w:val="24"/>
        </w:rPr>
        <w:commentReference w:id="3"/>
      </w:r>
      <w:r w:rsidRPr="009C69C3">
        <w:rPr>
          <w:rFonts w:ascii="Arial" w:hAnsi="Arial"/>
          <w:color w:val="000000"/>
        </w:rPr>
        <w:t>(s) objeto(s) dessa licitação é(são) classificado(s) como bem(</w:t>
      </w:r>
      <w:proofErr w:type="spellStart"/>
      <w:r w:rsidRPr="009C69C3">
        <w:rPr>
          <w:rFonts w:ascii="Arial" w:hAnsi="Arial"/>
          <w:color w:val="000000"/>
        </w:rPr>
        <w:t>ns</w:t>
      </w:r>
      <w:proofErr w:type="spellEnd"/>
      <w:r w:rsidRPr="009C69C3">
        <w:rPr>
          <w:rFonts w:ascii="Arial" w:hAnsi="Arial"/>
          <w:color w:val="000000"/>
        </w:rPr>
        <w:t>) comum(</w:t>
      </w:r>
      <w:proofErr w:type="spellStart"/>
      <w:r w:rsidRPr="009C69C3">
        <w:rPr>
          <w:rFonts w:ascii="Arial" w:hAnsi="Arial"/>
          <w:color w:val="000000"/>
        </w:rPr>
        <w:t>ns</w:t>
      </w:r>
      <w:proofErr w:type="spellEnd"/>
      <w:r w:rsidRPr="009C69C3">
        <w:rPr>
          <w:rFonts w:ascii="Arial" w:hAnsi="Arial"/>
          <w:color w:val="000000"/>
        </w:rPr>
        <w:t>), pois possui(em) especificação(</w:t>
      </w:r>
      <w:proofErr w:type="spellStart"/>
      <w:r w:rsidRPr="009C69C3">
        <w:rPr>
          <w:rFonts w:ascii="Arial" w:hAnsi="Arial"/>
          <w:color w:val="000000"/>
        </w:rPr>
        <w:t>ões</w:t>
      </w:r>
      <w:proofErr w:type="spellEnd"/>
      <w:r w:rsidRPr="009C69C3">
        <w:rPr>
          <w:rFonts w:ascii="Arial" w:hAnsi="Arial"/>
          <w:color w:val="000000"/>
        </w:rPr>
        <w:t>) usual(</w:t>
      </w:r>
      <w:proofErr w:type="spellStart"/>
      <w:r w:rsidRPr="009C69C3">
        <w:rPr>
          <w:rFonts w:ascii="Arial" w:hAnsi="Arial"/>
          <w:color w:val="000000"/>
        </w:rPr>
        <w:t>is</w:t>
      </w:r>
      <w:proofErr w:type="spellEnd"/>
      <w:r w:rsidRPr="009C69C3">
        <w:rPr>
          <w:rFonts w:ascii="Arial" w:hAnsi="Arial"/>
          <w:color w:val="000000"/>
        </w:rPr>
        <w:t>) de mercado e padrão(</w:t>
      </w:r>
      <w:proofErr w:type="spellStart"/>
      <w:r w:rsidRPr="009C69C3">
        <w:rPr>
          <w:rFonts w:ascii="Arial" w:hAnsi="Arial"/>
          <w:color w:val="000000"/>
        </w:rPr>
        <w:t>ões</w:t>
      </w:r>
      <w:proofErr w:type="spellEnd"/>
      <w:r w:rsidRPr="009C69C3">
        <w:rPr>
          <w:rFonts w:ascii="Arial" w:hAnsi="Arial"/>
          <w:color w:val="000000"/>
        </w:rPr>
        <w:t>) de qualidade definidas em edital, conforme estabelece o inciso XIII do art. 6º da Lei Federal n.º 14.133, de 2021.</w:t>
      </w:r>
    </w:p>
    <w:p w14:paraId="25F13298" w14:textId="476DDEE0" w:rsidR="00BE08A8" w:rsidRPr="009C69C3" w:rsidRDefault="00BE08A8" w:rsidP="009C69C3">
      <w:pPr>
        <w:pStyle w:val="Standard"/>
        <w:spacing w:line="360" w:lineRule="auto"/>
        <w:jc w:val="both"/>
        <w:rPr>
          <w:rFonts w:ascii="Arial" w:hAnsi="Arial"/>
          <w:color w:val="000000"/>
        </w:rPr>
      </w:pPr>
      <w:r w:rsidRPr="009C69C3">
        <w:rPr>
          <w:rFonts w:ascii="Arial" w:hAnsi="Arial"/>
          <w:color w:val="000000"/>
        </w:rPr>
        <w:t xml:space="preserve">1.3.2. </w:t>
      </w:r>
      <w:commentRangeStart w:id="4"/>
      <w:r w:rsidRPr="009C69C3">
        <w:rPr>
          <w:rFonts w:ascii="Arial" w:hAnsi="Arial"/>
          <w:color w:val="000000"/>
        </w:rPr>
        <w:t>O</w:t>
      </w:r>
      <w:commentRangeEnd w:id="4"/>
      <w:r w:rsidRPr="009C69C3">
        <w:rPr>
          <w:rStyle w:val="Refdecomentrio"/>
          <w:rFonts w:ascii="Arial" w:hAnsi="Arial"/>
          <w:sz w:val="24"/>
          <w:szCs w:val="24"/>
        </w:rPr>
        <w:commentReference w:id="4"/>
      </w:r>
      <w:r w:rsidRPr="009C69C3">
        <w:rPr>
          <w:rFonts w:ascii="Arial" w:hAnsi="Arial"/>
          <w:color w:val="000000"/>
        </w:rPr>
        <w:t>(s) objeto(s) dessa licitação não se enquadra(m) como bem(</w:t>
      </w:r>
      <w:proofErr w:type="spellStart"/>
      <w:r w:rsidRPr="009C69C3">
        <w:rPr>
          <w:rFonts w:ascii="Arial" w:hAnsi="Arial"/>
          <w:color w:val="000000"/>
        </w:rPr>
        <w:t>ns</w:t>
      </w:r>
      <w:proofErr w:type="spellEnd"/>
      <w:r w:rsidRPr="009C69C3">
        <w:rPr>
          <w:rFonts w:ascii="Arial" w:hAnsi="Arial"/>
          <w:color w:val="000000"/>
        </w:rPr>
        <w:t>) de luxo.</w:t>
      </w:r>
    </w:p>
    <w:p w14:paraId="21BBCADB" w14:textId="77777777" w:rsidR="00BE08A8" w:rsidRPr="009C69C3" w:rsidRDefault="00BE08A8" w:rsidP="009C69C3">
      <w:pPr>
        <w:pStyle w:val="Standard"/>
        <w:spacing w:line="360" w:lineRule="auto"/>
        <w:jc w:val="both"/>
        <w:rPr>
          <w:rFonts w:ascii="Arial" w:hAnsi="Arial"/>
          <w:bCs/>
          <w:color w:val="000000"/>
        </w:rPr>
      </w:pPr>
    </w:p>
    <w:p w14:paraId="0CC65C54" w14:textId="2727CD5D" w:rsidR="00C236E6" w:rsidRPr="009C69C3" w:rsidRDefault="00C236E6" w:rsidP="009C69C3">
      <w:pPr>
        <w:pStyle w:val="Standard"/>
        <w:spacing w:line="360" w:lineRule="auto"/>
        <w:jc w:val="both"/>
        <w:rPr>
          <w:rFonts w:ascii="Arial" w:eastAsia="ArialMT" w:hAnsi="Arial"/>
          <w:b/>
          <w:color w:val="000000"/>
        </w:rPr>
      </w:pPr>
      <w:r w:rsidRPr="009C69C3">
        <w:rPr>
          <w:rFonts w:ascii="Arial" w:eastAsia="ArialMT" w:hAnsi="Arial"/>
          <w:b/>
          <w:color w:val="000000"/>
        </w:rPr>
        <w:t>1.4. Da vigência da ata de registro de preços</w:t>
      </w:r>
    </w:p>
    <w:p w14:paraId="30D0B89D" w14:textId="4A696857" w:rsidR="00C236E6" w:rsidRPr="009C69C3" w:rsidRDefault="00C021C9" w:rsidP="009C69C3">
      <w:pPr>
        <w:pStyle w:val="Standard"/>
        <w:spacing w:line="360" w:lineRule="auto"/>
        <w:jc w:val="both"/>
        <w:rPr>
          <w:rFonts w:ascii="Arial" w:eastAsia="ArialMT" w:hAnsi="Arial"/>
          <w:b/>
          <w:i/>
          <w:color w:val="000000"/>
        </w:rPr>
      </w:pPr>
      <w:r w:rsidRPr="009C69C3">
        <w:rPr>
          <w:rFonts w:ascii="Arial" w:hAnsi="Arial"/>
          <w:b/>
          <w:bCs/>
          <w:i/>
          <w:color w:val="FF0000"/>
        </w:rPr>
        <w:t>TEXTO SUGERIDO:</w:t>
      </w:r>
    </w:p>
    <w:p w14:paraId="52473E6B" w14:textId="4A6121C3" w:rsidR="00C236E6" w:rsidRPr="009C69C3" w:rsidRDefault="0007795C" w:rsidP="009C69C3">
      <w:pPr>
        <w:pStyle w:val="Standard"/>
        <w:spacing w:line="360" w:lineRule="auto"/>
        <w:jc w:val="both"/>
        <w:rPr>
          <w:rFonts w:ascii="Arial" w:eastAsia="ArialMT" w:hAnsi="Arial"/>
          <w:color w:val="000000"/>
        </w:rPr>
      </w:pPr>
      <w:r w:rsidRPr="009C69C3">
        <w:rPr>
          <w:rFonts w:ascii="Arial" w:eastAsia="ArialMT" w:hAnsi="Arial"/>
          <w:b/>
          <w:color w:val="000000"/>
        </w:rPr>
        <w:t>a.</w:t>
      </w:r>
      <w:r w:rsidR="00C236E6" w:rsidRPr="009C69C3">
        <w:rPr>
          <w:rFonts w:ascii="Arial" w:eastAsia="ArialMT" w:hAnsi="Arial"/>
          <w:color w:val="000000"/>
        </w:rPr>
        <w:t xml:space="preserve"> O prazo de vigência da ata de registro de preços, contado a partir da assinatura, será de 1 (um) ano, e poderá ser prorrogado, por igual período, desde que fique comprovado que as condições e o preço permanecem vantajosos.</w:t>
      </w:r>
    </w:p>
    <w:p w14:paraId="1232717B" w14:textId="06D24FE9" w:rsidR="00C236E6" w:rsidRPr="009C69C3" w:rsidRDefault="000B200B" w:rsidP="009C69C3">
      <w:pPr>
        <w:pStyle w:val="Standard"/>
        <w:spacing w:line="360" w:lineRule="auto"/>
        <w:jc w:val="both"/>
        <w:rPr>
          <w:rFonts w:ascii="Arial" w:eastAsia="ArialMT" w:hAnsi="Arial"/>
          <w:color w:val="000000"/>
        </w:rPr>
      </w:pPr>
      <w:r w:rsidRPr="009C69C3">
        <w:rPr>
          <w:rFonts w:ascii="Arial" w:eastAsia="ArialMT" w:hAnsi="Arial"/>
          <w:b/>
          <w:color w:val="000000"/>
        </w:rPr>
        <w:t>b</w:t>
      </w:r>
      <w:r w:rsidR="0007795C" w:rsidRPr="009C69C3">
        <w:rPr>
          <w:rFonts w:ascii="Arial" w:eastAsia="ArialMT" w:hAnsi="Arial"/>
          <w:b/>
          <w:color w:val="000000"/>
        </w:rPr>
        <w:t>.</w:t>
      </w:r>
      <w:r w:rsidR="0007795C" w:rsidRPr="009C69C3">
        <w:rPr>
          <w:rFonts w:ascii="Arial" w:eastAsia="ArialMT" w:hAnsi="Arial"/>
          <w:color w:val="000000"/>
        </w:rPr>
        <w:t xml:space="preserve"> </w:t>
      </w:r>
      <w:r w:rsidR="00C236E6" w:rsidRPr="009C69C3">
        <w:rPr>
          <w:rFonts w:ascii="Arial" w:eastAsia="ArialMT" w:hAnsi="Arial"/>
          <w:color w:val="000000"/>
        </w:rPr>
        <w:t>No ato da prorrogação da vigência da ata de registro de preços poderá haver a renovação dos quantitativos registrados, até o limite do quantitativo original.</w:t>
      </w:r>
    </w:p>
    <w:p w14:paraId="343830A9" w14:textId="1DA69F8A" w:rsidR="00C236E6" w:rsidRPr="009C69C3" w:rsidRDefault="000B200B" w:rsidP="009C69C3">
      <w:pPr>
        <w:pStyle w:val="Standard"/>
        <w:spacing w:line="360" w:lineRule="auto"/>
        <w:jc w:val="both"/>
        <w:rPr>
          <w:rFonts w:ascii="Arial" w:eastAsia="ArialMT" w:hAnsi="Arial"/>
          <w:color w:val="000000"/>
        </w:rPr>
      </w:pPr>
      <w:r w:rsidRPr="009C69C3">
        <w:rPr>
          <w:rFonts w:ascii="Arial" w:eastAsia="ArialMT" w:hAnsi="Arial"/>
          <w:b/>
          <w:color w:val="000000"/>
        </w:rPr>
        <w:t>c</w:t>
      </w:r>
      <w:r w:rsidR="0007795C" w:rsidRPr="009C69C3">
        <w:rPr>
          <w:rFonts w:ascii="Arial" w:eastAsia="ArialMT" w:hAnsi="Arial"/>
          <w:b/>
          <w:color w:val="000000"/>
        </w:rPr>
        <w:t>.</w:t>
      </w:r>
      <w:r w:rsidR="0007795C" w:rsidRPr="009C69C3">
        <w:rPr>
          <w:rFonts w:ascii="Arial" w:eastAsia="ArialMT" w:hAnsi="Arial"/>
          <w:color w:val="000000"/>
        </w:rPr>
        <w:t xml:space="preserve"> </w:t>
      </w:r>
      <w:r w:rsidR="00C236E6" w:rsidRPr="009C69C3">
        <w:rPr>
          <w:rFonts w:ascii="Arial" w:eastAsia="ArialMT" w:hAnsi="Arial"/>
          <w:color w:val="000000"/>
        </w:rPr>
        <w:t>O ato de prorrogação de vigência da ata deverá indicar expressamente o prazo de prorrogação e o quantitativo renovado.</w:t>
      </w:r>
    </w:p>
    <w:p w14:paraId="6AAF86FA" w14:textId="77777777" w:rsidR="00C236E6" w:rsidRPr="009C69C3" w:rsidRDefault="00C236E6" w:rsidP="009C69C3">
      <w:pPr>
        <w:pStyle w:val="Standard"/>
        <w:spacing w:line="360" w:lineRule="auto"/>
        <w:jc w:val="both"/>
        <w:rPr>
          <w:rFonts w:ascii="Arial" w:eastAsia="ArialMT" w:hAnsi="Arial"/>
          <w:color w:val="000000"/>
        </w:rPr>
      </w:pPr>
    </w:p>
    <w:p w14:paraId="70FF1215" w14:textId="77777777" w:rsidR="00027AA3" w:rsidRPr="009C69C3" w:rsidRDefault="00027AA3" w:rsidP="009C69C3">
      <w:pPr>
        <w:pStyle w:val="Standard"/>
        <w:spacing w:line="360" w:lineRule="auto"/>
        <w:jc w:val="both"/>
        <w:rPr>
          <w:rFonts w:ascii="Arial" w:hAnsi="Arial"/>
          <w:b/>
          <w:bCs/>
          <w:color w:val="000000"/>
        </w:rPr>
      </w:pPr>
      <w:commentRangeStart w:id="5"/>
      <w:r w:rsidRPr="009C69C3">
        <w:rPr>
          <w:rFonts w:ascii="Arial" w:hAnsi="Arial"/>
          <w:b/>
          <w:bCs/>
          <w:color w:val="000000"/>
        </w:rPr>
        <w:t>2</w:t>
      </w:r>
      <w:commentRangeEnd w:id="5"/>
      <w:r w:rsidR="00832E32" w:rsidRPr="009C69C3">
        <w:rPr>
          <w:rStyle w:val="Refdecomentrio"/>
          <w:rFonts w:ascii="Arial" w:hAnsi="Arial"/>
          <w:sz w:val="24"/>
          <w:szCs w:val="24"/>
        </w:rPr>
        <w:commentReference w:id="5"/>
      </w:r>
      <w:r w:rsidRPr="009C69C3">
        <w:rPr>
          <w:rFonts w:ascii="Arial" w:hAnsi="Arial"/>
          <w:b/>
          <w:bCs/>
          <w:color w:val="000000"/>
        </w:rPr>
        <w:t>. DA JUSTIFICATIVA, FUNDAMENTAÇÃO E DO OBJETIVO DA CONTRATAÇÃO</w:t>
      </w:r>
    </w:p>
    <w:p w14:paraId="2CE21198" w14:textId="75C1237B" w:rsidR="00027AA3" w:rsidRPr="009C69C3" w:rsidRDefault="00DD0EC1" w:rsidP="009C69C3">
      <w:pPr>
        <w:pStyle w:val="Standard"/>
        <w:spacing w:line="360" w:lineRule="auto"/>
        <w:jc w:val="both"/>
        <w:rPr>
          <w:rFonts w:ascii="Arial" w:hAnsi="Arial"/>
          <w:bCs/>
          <w:i/>
          <w:color w:val="FF0000"/>
        </w:rPr>
      </w:pPr>
      <w:r w:rsidRPr="009C69C3">
        <w:rPr>
          <w:rFonts w:ascii="Arial" w:hAnsi="Arial"/>
          <w:i/>
          <w:color w:val="FF0000"/>
        </w:rPr>
        <w:t>(</w:t>
      </w:r>
      <w:r w:rsidR="00085C4B" w:rsidRPr="009C69C3">
        <w:rPr>
          <w:rFonts w:ascii="Arial" w:hAnsi="Arial"/>
          <w:b/>
          <w:i/>
          <w:color w:val="FF0000"/>
        </w:rPr>
        <w:t>NOTA EXPLICATIVA</w:t>
      </w:r>
      <w:r w:rsidRPr="009C69C3">
        <w:rPr>
          <w:rFonts w:ascii="Arial" w:hAnsi="Arial"/>
          <w:b/>
          <w:i/>
          <w:color w:val="FF0000"/>
        </w:rPr>
        <w:t>:</w:t>
      </w:r>
      <w:r w:rsidRPr="009C69C3">
        <w:rPr>
          <w:rFonts w:ascii="Arial" w:hAnsi="Arial"/>
          <w:i/>
          <w:color w:val="FF0000"/>
        </w:rPr>
        <w:t xml:space="preserve"> </w:t>
      </w:r>
      <w:r w:rsidR="00027AA3" w:rsidRPr="009C69C3">
        <w:rPr>
          <w:rFonts w:ascii="Arial" w:hAnsi="Arial"/>
          <w:bCs/>
          <w:i/>
          <w:color w:val="FF0000"/>
        </w:rPr>
        <w:t>A justificativa deve ser clara, precisa e suficiente, sendo vedadas justificativas genéricas e incapazes de demonstrar de forma cabal a necessidade da Administração.</w:t>
      </w:r>
      <w:r w:rsidRPr="009C69C3">
        <w:rPr>
          <w:rFonts w:ascii="Arial" w:hAnsi="Arial"/>
          <w:bCs/>
          <w:i/>
          <w:color w:val="FF0000"/>
        </w:rPr>
        <w:t xml:space="preserve"> </w:t>
      </w:r>
      <w:r w:rsidR="00027AA3" w:rsidRPr="009C69C3">
        <w:rPr>
          <w:rFonts w:ascii="Arial" w:hAnsi="Arial"/>
          <w:bCs/>
          <w:i/>
          <w:color w:val="FF0000"/>
        </w:rPr>
        <w:t xml:space="preserve">Deve ser observado o disposto no inciso III do art. 40 da Lei Federal </w:t>
      </w:r>
      <w:r w:rsidR="007B36B0" w:rsidRPr="009C69C3">
        <w:rPr>
          <w:rFonts w:ascii="Arial" w:hAnsi="Arial"/>
          <w:bCs/>
          <w:i/>
          <w:color w:val="FF0000"/>
        </w:rPr>
        <w:t>n. º</w:t>
      </w:r>
      <w:r w:rsidR="00027AA3" w:rsidRPr="009C69C3">
        <w:rPr>
          <w:rFonts w:ascii="Arial" w:hAnsi="Arial"/>
          <w:bCs/>
          <w:i/>
          <w:color w:val="FF0000"/>
        </w:rPr>
        <w:t xml:space="preserve"> 14.133, de 2021, justificando as quantidades a serem adquiridas em função do consumo do ente e provável utilização, devendo a estimativa ser obtida a partir de fatos concretos (Exemplos de documentos: consumo do exercício anterior, necessidade de substituição dos bens atualmente disponíveis, implantação de novo setor ou departamento, acréscimo de atividades etc.) </w:t>
      </w:r>
      <w:r w:rsidRPr="009C69C3">
        <w:rPr>
          <w:rFonts w:ascii="Arial" w:hAnsi="Arial"/>
          <w:bCs/>
          <w:i/>
          <w:color w:val="FF0000"/>
        </w:rPr>
        <w:t xml:space="preserve"> </w:t>
      </w:r>
      <w:r w:rsidR="00027AA3" w:rsidRPr="009C69C3">
        <w:rPr>
          <w:rFonts w:ascii="Arial" w:hAnsi="Arial"/>
          <w:bCs/>
          <w:i/>
          <w:color w:val="FF0000"/>
        </w:rPr>
        <w:t>Portanto, deve contemplar a razão da necessidade da aquisição; as especificações técnicas dos bens; e o quantitativo de serviço demandado.</w:t>
      </w:r>
      <w:r w:rsidRPr="009C69C3">
        <w:rPr>
          <w:rFonts w:ascii="Arial" w:hAnsi="Arial"/>
          <w:bCs/>
          <w:i/>
          <w:color w:val="FF0000"/>
        </w:rPr>
        <w:t xml:space="preserve"> </w:t>
      </w:r>
      <w:r w:rsidR="00027AA3" w:rsidRPr="009C69C3">
        <w:rPr>
          <w:rFonts w:ascii="Arial" w:hAnsi="Arial"/>
          <w:bCs/>
          <w:i/>
          <w:color w:val="FF0000"/>
        </w:rPr>
        <w:t>A justificativa deve ser apresentada pelo requisitante. Quando o objeto possuir características especializadas, deve o setor ou órgão requisitante solicitar para unidade competente a definição das suas especificações, e, se for o caso, do quantitativo a ser adquirido.</w:t>
      </w:r>
    </w:p>
    <w:p w14:paraId="5307D829" w14:textId="4A511C00" w:rsidR="00DD7889" w:rsidRPr="009C69C3" w:rsidRDefault="00DD7889" w:rsidP="009C69C3">
      <w:pPr>
        <w:pStyle w:val="Standard"/>
        <w:spacing w:line="360" w:lineRule="auto"/>
        <w:jc w:val="both"/>
        <w:rPr>
          <w:rFonts w:ascii="Arial" w:hAnsi="Arial"/>
          <w:bCs/>
          <w:i/>
          <w:color w:val="FF0000"/>
        </w:rPr>
      </w:pPr>
      <w:r w:rsidRPr="009C69C3">
        <w:rPr>
          <w:rFonts w:ascii="Arial" w:hAnsi="Arial"/>
          <w:bCs/>
          <w:i/>
          <w:color w:val="FF0000"/>
        </w:rPr>
        <w:t>A fundamentação da contratação constará no Estudo Técnico Preliminar.</w:t>
      </w:r>
    </w:p>
    <w:p w14:paraId="166C8DB7" w14:textId="77777777" w:rsidR="000B4000" w:rsidRPr="009C69C3" w:rsidRDefault="000B4000" w:rsidP="009C69C3">
      <w:pPr>
        <w:pStyle w:val="Standard"/>
        <w:spacing w:line="360" w:lineRule="auto"/>
        <w:rPr>
          <w:rFonts w:ascii="Arial" w:hAnsi="Arial"/>
          <w:b/>
          <w:bCs/>
          <w:i/>
          <w:color w:val="FF0000"/>
        </w:rPr>
      </w:pPr>
      <w:bookmarkStart w:id="6" w:name="_GoBack"/>
      <w:bookmarkEnd w:id="6"/>
    </w:p>
    <w:p w14:paraId="3520056D" w14:textId="007E2B44" w:rsidR="00DD7889" w:rsidRPr="009C69C3" w:rsidRDefault="00C021C9" w:rsidP="009C69C3">
      <w:pPr>
        <w:pStyle w:val="Standard"/>
        <w:spacing w:line="360" w:lineRule="auto"/>
        <w:rPr>
          <w:rFonts w:ascii="Arial" w:hAnsi="Arial"/>
          <w:b/>
          <w:bCs/>
          <w:i/>
          <w:color w:val="000000"/>
        </w:rPr>
      </w:pPr>
      <w:r w:rsidRPr="009C69C3">
        <w:rPr>
          <w:rFonts w:ascii="Arial" w:hAnsi="Arial"/>
          <w:b/>
          <w:bCs/>
          <w:i/>
          <w:color w:val="FF0000"/>
        </w:rPr>
        <w:t>TEXTO SUGERIDO:</w:t>
      </w:r>
    </w:p>
    <w:p w14:paraId="79409C17" w14:textId="5BC67B90" w:rsidR="00931460" w:rsidRPr="009C69C3" w:rsidRDefault="00931460" w:rsidP="009C69C3">
      <w:pPr>
        <w:pStyle w:val="Standard"/>
        <w:spacing w:line="360" w:lineRule="auto"/>
        <w:jc w:val="both"/>
        <w:rPr>
          <w:rFonts w:ascii="Arial" w:hAnsi="Arial"/>
          <w:bCs/>
          <w:i/>
        </w:rPr>
      </w:pPr>
      <w:r w:rsidRPr="009C69C3">
        <w:rPr>
          <w:rFonts w:ascii="Arial" w:hAnsi="Arial"/>
          <w:bCs/>
          <w:i/>
        </w:rPr>
        <w:t>2.1</w:t>
      </w:r>
      <w:r w:rsidRPr="009C69C3">
        <w:rPr>
          <w:rFonts w:ascii="Arial" w:hAnsi="Arial"/>
          <w:bCs/>
          <w:i/>
          <w:color w:val="FF0000"/>
        </w:rPr>
        <w:t>. (Discorrer sobre a justificativa)</w:t>
      </w:r>
    </w:p>
    <w:p w14:paraId="1B397387" w14:textId="109D2EA7" w:rsidR="00DD7889" w:rsidRPr="009C69C3" w:rsidRDefault="00931460" w:rsidP="009C69C3">
      <w:pPr>
        <w:pStyle w:val="Standard"/>
        <w:spacing w:line="360" w:lineRule="auto"/>
        <w:jc w:val="both"/>
        <w:rPr>
          <w:rFonts w:ascii="Arial" w:hAnsi="Arial"/>
          <w:bCs/>
          <w:i/>
        </w:rPr>
      </w:pPr>
      <w:r w:rsidRPr="009C69C3">
        <w:rPr>
          <w:rFonts w:ascii="Arial" w:hAnsi="Arial"/>
          <w:bCs/>
          <w:i/>
        </w:rPr>
        <w:t>2.2</w:t>
      </w:r>
      <w:r w:rsidR="00DD7889" w:rsidRPr="009C69C3">
        <w:rPr>
          <w:rFonts w:ascii="Arial" w:hAnsi="Arial"/>
          <w:bCs/>
          <w:i/>
        </w:rPr>
        <w:t>. A Fundamentação da Contratação e de seus quantitativos encontra-se pormen</w:t>
      </w:r>
      <w:r w:rsidR="000B4000" w:rsidRPr="009C69C3">
        <w:rPr>
          <w:rFonts w:ascii="Arial" w:hAnsi="Arial"/>
          <w:bCs/>
          <w:i/>
        </w:rPr>
        <w:t>orizada em t</w:t>
      </w:r>
      <w:r w:rsidR="00DD7889" w:rsidRPr="009C69C3">
        <w:rPr>
          <w:rFonts w:ascii="Arial" w:hAnsi="Arial"/>
          <w:bCs/>
          <w:i/>
        </w:rPr>
        <w:t>ópico específico do Estudo Técnico Preliminar, apêndice deste Termo de Referência</w:t>
      </w:r>
      <w:r w:rsidR="000B4000" w:rsidRPr="009C69C3">
        <w:rPr>
          <w:rFonts w:ascii="Arial" w:hAnsi="Arial"/>
          <w:bCs/>
          <w:i/>
        </w:rPr>
        <w:t>.</w:t>
      </w:r>
    </w:p>
    <w:p w14:paraId="77C9CFDA" w14:textId="77777777" w:rsidR="00027AA3" w:rsidRPr="009C69C3" w:rsidRDefault="00027AA3" w:rsidP="009C69C3">
      <w:pPr>
        <w:pStyle w:val="Standard"/>
        <w:spacing w:line="360" w:lineRule="auto"/>
        <w:jc w:val="both"/>
        <w:rPr>
          <w:rFonts w:ascii="Arial" w:hAnsi="Arial"/>
          <w:bCs/>
          <w:color w:val="000000"/>
        </w:rPr>
      </w:pPr>
    </w:p>
    <w:p w14:paraId="1437E405" w14:textId="77777777" w:rsidR="00027AA3" w:rsidRPr="009C69C3" w:rsidRDefault="00027AA3" w:rsidP="009C69C3">
      <w:pPr>
        <w:pStyle w:val="Nivel1"/>
        <w:spacing w:after="0" w:line="360" w:lineRule="auto"/>
        <w:outlineLvl w:val="9"/>
        <w:rPr>
          <w:sz w:val="24"/>
          <w:szCs w:val="24"/>
        </w:rPr>
      </w:pPr>
      <w:r w:rsidRPr="009C69C3">
        <w:rPr>
          <w:sz w:val="24"/>
          <w:szCs w:val="24"/>
        </w:rPr>
        <w:t>3. DESCRIÇÃO DA SOLUÇÃO</w:t>
      </w:r>
    </w:p>
    <w:p w14:paraId="6EF30A27" w14:textId="2FC30023" w:rsidR="00027AA3" w:rsidRPr="009C69C3" w:rsidRDefault="00DD0EC1" w:rsidP="009C69C3">
      <w:pPr>
        <w:pStyle w:val="Standard"/>
        <w:spacing w:line="360" w:lineRule="auto"/>
        <w:jc w:val="both"/>
        <w:rPr>
          <w:rFonts w:ascii="Arial" w:hAnsi="Arial"/>
          <w:bCs/>
          <w:i/>
          <w:color w:val="FF0000"/>
        </w:rPr>
      </w:pPr>
      <w:r w:rsidRPr="009C69C3">
        <w:rPr>
          <w:rFonts w:ascii="Arial" w:hAnsi="Arial"/>
          <w:i/>
          <w:color w:val="FF0000"/>
        </w:rPr>
        <w:t>(</w:t>
      </w:r>
      <w:r w:rsidR="00085C4B" w:rsidRPr="009C69C3">
        <w:rPr>
          <w:rFonts w:ascii="Arial" w:hAnsi="Arial"/>
          <w:b/>
          <w:i/>
          <w:color w:val="FF0000"/>
        </w:rPr>
        <w:t>NOTA EXPLICATIVA</w:t>
      </w:r>
      <w:r w:rsidRPr="009C69C3">
        <w:rPr>
          <w:rFonts w:ascii="Arial" w:hAnsi="Arial"/>
          <w:b/>
          <w:i/>
          <w:color w:val="FF0000"/>
        </w:rPr>
        <w:t>:</w:t>
      </w:r>
      <w:r w:rsidRPr="009C69C3">
        <w:rPr>
          <w:rFonts w:ascii="Arial" w:hAnsi="Arial"/>
          <w:i/>
          <w:color w:val="FF0000"/>
        </w:rPr>
        <w:t xml:space="preserve"> </w:t>
      </w:r>
      <w:r w:rsidR="00027AA3" w:rsidRPr="009C69C3">
        <w:rPr>
          <w:rFonts w:ascii="Arial" w:hAnsi="Arial"/>
          <w:bCs/>
          <w:i/>
          <w:color w:val="FF0000"/>
        </w:rPr>
        <w:t xml:space="preserve">A solução é o conjunto de todos os elementos (bens, serviços e outros) necessários para, de forma integrada, gerar os resultados que atendam a necessidade que gerou a contratação. </w:t>
      </w:r>
      <w:r w:rsidRPr="009C69C3">
        <w:rPr>
          <w:rFonts w:ascii="Arial" w:hAnsi="Arial"/>
          <w:bCs/>
          <w:i/>
          <w:color w:val="FF0000"/>
        </w:rPr>
        <w:t xml:space="preserve"> </w:t>
      </w:r>
      <w:r w:rsidR="00027AA3" w:rsidRPr="009C69C3">
        <w:rPr>
          <w:rFonts w:ascii="Arial" w:hAnsi="Arial"/>
          <w:bCs/>
          <w:i/>
          <w:color w:val="FF0000"/>
        </w:rPr>
        <w:t xml:space="preserve">Pela lei, ela deve considerar o ciclo de vida do objeto, na sua totalidade, inclusive a especificação da garantia, quando couber, e as exigências relacionadas à manutenção e assistência técnica, quando for o caso, de modo a permitir a avaliação da viabilidade técnica e econômica da contratação. </w:t>
      </w:r>
      <w:r w:rsidRPr="009C69C3">
        <w:rPr>
          <w:rFonts w:ascii="Arial" w:hAnsi="Arial"/>
          <w:bCs/>
          <w:i/>
          <w:color w:val="FF0000"/>
        </w:rPr>
        <w:t xml:space="preserve"> </w:t>
      </w:r>
      <w:r w:rsidR="00027AA3" w:rsidRPr="009C69C3">
        <w:rPr>
          <w:rFonts w:ascii="Arial" w:hAnsi="Arial"/>
          <w:bCs/>
          <w:i/>
          <w:color w:val="FF0000"/>
        </w:rPr>
        <w:t xml:space="preserve">Caso haja a necessidade de modificação da descrição em relação àquela prevista nos ETP recomenda-se ajustar a redação. O objeto deve ser descrito de forma detalhada, com todas as especificações necessárias e suficientes para garantir a qualidade da contração, cuidando-se para que não sejam admitidas, previstas ou incluídas </w:t>
      </w:r>
      <w:r w:rsidR="00027AA3" w:rsidRPr="009C69C3">
        <w:rPr>
          <w:rFonts w:ascii="Arial" w:hAnsi="Arial"/>
          <w:bCs/>
          <w:i/>
          <w:color w:val="FF0000"/>
        </w:rPr>
        <w:lastRenderedPageBreak/>
        <w:t>condições que comprometam, restrinjam ou frustrem o caráter competitivo da licitação ou, ainda, impertinentes ou irrelevantes, para que o Município visualize que a análise requer a consideração de todo o ciclo de vida do objeto.</w:t>
      </w:r>
      <w:r w:rsidRPr="009C69C3">
        <w:rPr>
          <w:rFonts w:ascii="Arial" w:hAnsi="Arial"/>
          <w:bCs/>
          <w:i/>
          <w:color w:val="FF0000"/>
        </w:rPr>
        <w:t>)</w:t>
      </w:r>
    </w:p>
    <w:p w14:paraId="5D855941" w14:textId="77777777" w:rsidR="000B4000" w:rsidRPr="009C69C3" w:rsidRDefault="000B4000" w:rsidP="009C69C3">
      <w:pPr>
        <w:pStyle w:val="Standard"/>
        <w:spacing w:line="360" w:lineRule="auto"/>
        <w:jc w:val="both"/>
        <w:rPr>
          <w:rFonts w:ascii="Arial" w:hAnsi="Arial"/>
          <w:bCs/>
          <w:i/>
          <w:color w:val="FF0000"/>
        </w:rPr>
      </w:pPr>
    </w:p>
    <w:p w14:paraId="2C424773" w14:textId="1E63234D" w:rsidR="000B4000" w:rsidRPr="009C69C3" w:rsidRDefault="00C021C9" w:rsidP="009C69C3">
      <w:pPr>
        <w:pStyle w:val="Standard"/>
        <w:spacing w:line="360" w:lineRule="auto"/>
        <w:rPr>
          <w:rFonts w:ascii="Arial" w:hAnsi="Arial"/>
          <w:b/>
          <w:bCs/>
          <w:i/>
          <w:color w:val="000000"/>
        </w:rPr>
      </w:pPr>
      <w:r w:rsidRPr="009C69C3">
        <w:rPr>
          <w:rFonts w:ascii="Arial" w:hAnsi="Arial"/>
          <w:b/>
          <w:bCs/>
          <w:i/>
          <w:color w:val="FF0000"/>
        </w:rPr>
        <w:t>TEXTO SUGERIDO:</w:t>
      </w:r>
    </w:p>
    <w:p w14:paraId="524CB0BF" w14:textId="64E6D948" w:rsidR="000B4000" w:rsidRPr="009C69C3" w:rsidRDefault="000B4000" w:rsidP="009C69C3">
      <w:pPr>
        <w:pStyle w:val="Standard"/>
        <w:spacing w:line="360" w:lineRule="auto"/>
        <w:jc w:val="both"/>
        <w:rPr>
          <w:rFonts w:ascii="Arial" w:hAnsi="Arial"/>
          <w:bCs/>
          <w:i/>
        </w:rPr>
      </w:pPr>
      <w:r w:rsidRPr="009C69C3">
        <w:rPr>
          <w:rFonts w:ascii="Arial" w:hAnsi="Arial"/>
          <w:bCs/>
          <w:i/>
        </w:rPr>
        <w:t>3.1</w:t>
      </w:r>
      <w:r w:rsidRPr="009C69C3">
        <w:rPr>
          <w:rFonts w:ascii="Arial" w:hAnsi="Arial"/>
          <w:bCs/>
          <w:i/>
          <w:color w:val="FF0000"/>
        </w:rPr>
        <w:t xml:space="preserve">. </w:t>
      </w:r>
      <w:r w:rsidRPr="009C69C3">
        <w:rPr>
          <w:rFonts w:ascii="Arial" w:hAnsi="Arial"/>
          <w:bCs/>
          <w:i/>
        </w:rPr>
        <w:t>A descrição da solução como um todo encontra-se pormenorizada em tópico específico do Estudo Técnico Preliminar, apêndice deste Termo de Referência.</w:t>
      </w:r>
    </w:p>
    <w:p w14:paraId="072A7A33" w14:textId="77777777" w:rsidR="000B4000" w:rsidRPr="009C69C3" w:rsidRDefault="000B4000" w:rsidP="009C69C3">
      <w:pPr>
        <w:pStyle w:val="Standard"/>
        <w:spacing w:line="360" w:lineRule="auto"/>
        <w:jc w:val="both"/>
        <w:rPr>
          <w:rFonts w:ascii="Arial" w:hAnsi="Arial"/>
          <w:bCs/>
          <w:i/>
        </w:rPr>
      </w:pPr>
    </w:p>
    <w:p w14:paraId="039E9E3E" w14:textId="021D25CA" w:rsidR="000B4000" w:rsidRPr="009C69C3" w:rsidRDefault="000B4000" w:rsidP="009C69C3">
      <w:pPr>
        <w:pStyle w:val="Standard"/>
        <w:spacing w:line="360" w:lineRule="auto"/>
        <w:jc w:val="both"/>
        <w:rPr>
          <w:rFonts w:ascii="Arial" w:hAnsi="Arial"/>
          <w:b/>
          <w:bCs/>
        </w:rPr>
      </w:pPr>
      <w:r w:rsidRPr="009C69C3">
        <w:rPr>
          <w:rFonts w:ascii="Arial" w:hAnsi="Arial"/>
          <w:b/>
          <w:bCs/>
        </w:rPr>
        <w:t>4. REQUISITOS DA CONTRATAÇÃO</w:t>
      </w:r>
    </w:p>
    <w:p w14:paraId="060B3B3E" w14:textId="4A071BFC" w:rsidR="000B4000" w:rsidRPr="009C69C3" w:rsidRDefault="000B4000" w:rsidP="009C69C3">
      <w:pPr>
        <w:pStyle w:val="Standard"/>
        <w:spacing w:line="360" w:lineRule="auto"/>
        <w:rPr>
          <w:rFonts w:ascii="Arial" w:hAnsi="Arial"/>
          <w:b/>
          <w:bCs/>
          <w:color w:val="000000"/>
        </w:rPr>
      </w:pPr>
      <w:r w:rsidRPr="009C69C3">
        <w:rPr>
          <w:rFonts w:ascii="Arial" w:hAnsi="Arial"/>
          <w:b/>
          <w:bCs/>
          <w:color w:val="000000"/>
        </w:rPr>
        <w:t>4.1.</w:t>
      </w:r>
      <w:r w:rsidRPr="009C69C3">
        <w:rPr>
          <w:rStyle w:val="Refdecomentrio"/>
          <w:rFonts w:ascii="Arial" w:hAnsi="Arial"/>
          <w:sz w:val="24"/>
          <w:szCs w:val="24"/>
        </w:rPr>
        <w:commentReference w:id="7"/>
      </w:r>
      <w:r w:rsidRPr="009C69C3">
        <w:rPr>
          <w:rFonts w:ascii="Arial" w:hAnsi="Arial"/>
          <w:b/>
          <w:bCs/>
          <w:color w:val="000000"/>
        </w:rPr>
        <w:t xml:space="preserve"> SUSTENTABILIDADE</w:t>
      </w:r>
    </w:p>
    <w:p w14:paraId="77EC60B5" w14:textId="77777777" w:rsidR="000B4000" w:rsidRPr="009C69C3" w:rsidRDefault="000B4000" w:rsidP="009C69C3">
      <w:pPr>
        <w:pStyle w:val="Standard"/>
        <w:spacing w:line="360" w:lineRule="auto"/>
        <w:jc w:val="both"/>
        <w:rPr>
          <w:rFonts w:ascii="Arial" w:hAnsi="Arial"/>
          <w:bCs/>
          <w:i/>
          <w:color w:val="FF0000"/>
        </w:rPr>
      </w:pPr>
      <w:r w:rsidRPr="009C69C3">
        <w:rPr>
          <w:rFonts w:ascii="Arial" w:hAnsi="Arial"/>
          <w:i/>
          <w:color w:val="FF0000"/>
        </w:rPr>
        <w:t>(</w:t>
      </w:r>
      <w:r w:rsidRPr="009C69C3">
        <w:rPr>
          <w:rFonts w:ascii="Arial" w:hAnsi="Arial"/>
          <w:b/>
          <w:i/>
          <w:color w:val="FF0000"/>
        </w:rPr>
        <w:t>NOTA EXPLICATIVA:</w:t>
      </w:r>
      <w:r w:rsidRPr="009C69C3">
        <w:rPr>
          <w:rFonts w:ascii="Arial" w:hAnsi="Arial"/>
          <w:i/>
          <w:color w:val="FF0000"/>
        </w:rPr>
        <w:t xml:space="preserve"> </w:t>
      </w:r>
      <w:r w:rsidRPr="009C69C3">
        <w:rPr>
          <w:rFonts w:ascii="Arial" w:hAnsi="Arial"/>
          <w:bCs/>
          <w:i/>
          <w:color w:val="FF0000"/>
        </w:rPr>
        <w:t xml:space="preserve">Neste campo, devem ser indicadas as práticas de sustentabilidade aplicáveis ao objeto. </w:t>
      </w:r>
    </w:p>
    <w:p w14:paraId="4246FFE2" w14:textId="77777777" w:rsidR="000B4000" w:rsidRPr="009C69C3" w:rsidRDefault="000B4000" w:rsidP="009C69C3">
      <w:pPr>
        <w:pStyle w:val="Standard"/>
        <w:spacing w:line="360" w:lineRule="auto"/>
        <w:jc w:val="both"/>
        <w:rPr>
          <w:rFonts w:ascii="Arial" w:hAnsi="Arial"/>
          <w:bCs/>
          <w:i/>
          <w:color w:val="FF0000"/>
        </w:rPr>
      </w:pPr>
      <w:r w:rsidRPr="009C69C3">
        <w:rPr>
          <w:rFonts w:ascii="Arial" w:hAnsi="Arial"/>
          <w:bCs/>
          <w:i/>
          <w:color w:val="FF0000"/>
        </w:rPr>
        <w:t>A definição já deve estar prevista, porque o ETP deve apontar a necessidade do fornecedor se responsabilizar pela logística reserva, por exemplo, no que devem ser incluídas as obrigações, que podem ser:</w:t>
      </w:r>
    </w:p>
    <w:p w14:paraId="38D34BF5" w14:textId="77777777" w:rsidR="000B4000" w:rsidRPr="009C69C3" w:rsidRDefault="000B4000" w:rsidP="009C69C3">
      <w:pPr>
        <w:pStyle w:val="Standard"/>
        <w:spacing w:line="360" w:lineRule="auto"/>
        <w:jc w:val="both"/>
        <w:rPr>
          <w:rFonts w:ascii="Arial" w:hAnsi="Arial"/>
          <w:bCs/>
          <w:i/>
          <w:color w:val="FF0000"/>
        </w:rPr>
      </w:pPr>
      <w:r w:rsidRPr="009C69C3">
        <w:rPr>
          <w:rFonts w:ascii="Arial" w:hAnsi="Arial"/>
          <w:bCs/>
          <w:i/>
          <w:color w:val="FF0000"/>
        </w:rPr>
        <w:t xml:space="preserve">1- Adotar práticas de logística reversa dos produtos, embalagens e serviços pós-consumo no limite da proporção que fornecerem ao Poder Público, assumindo a responsabilidade pela destinação final ambientalmente adequada. </w:t>
      </w:r>
    </w:p>
    <w:p w14:paraId="1D15BB17" w14:textId="77777777" w:rsidR="000B4000" w:rsidRPr="009C69C3" w:rsidRDefault="000B4000" w:rsidP="009C69C3">
      <w:pPr>
        <w:pStyle w:val="Standard"/>
        <w:spacing w:line="360" w:lineRule="auto"/>
        <w:jc w:val="both"/>
        <w:rPr>
          <w:rFonts w:ascii="Arial" w:hAnsi="Arial"/>
          <w:bCs/>
          <w:i/>
          <w:color w:val="FF0000"/>
        </w:rPr>
      </w:pPr>
      <w:r w:rsidRPr="009C69C3">
        <w:rPr>
          <w:rFonts w:ascii="Arial" w:hAnsi="Arial"/>
          <w:bCs/>
          <w:i/>
          <w:color w:val="FF0000"/>
        </w:rPr>
        <w:t>2- Apresentar declaração de atendimento e responsabilização com a logística reversa dos produtos, embalagens e serviços pós-consumo no limite da proporção que fornecerem ao Município, assumindo a responsabilidade pela destinação final ambientalmente adequada.</w:t>
      </w:r>
    </w:p>
    <w:p w14:paraId="1E2B8147" w14:textId="77777777" w:rsidR="000B4000" w:rsidRPr="009C69C3" w:rsidRDefault="000B4000" w:rsidP="009C69C3">
      <w:pPr>
        <w:pStyle w:val="Standard"/>
        <w:spacing w:line="360" w:lineRule="auto"/>
        <w:jc w:val="both"/>
        <w:rPr>
          <w:rFonts w:ascii="Arial" w:hAnsi="Arial"/>
          <w:b/>
          <w:bCs/>
        </w:rPr>
      </w:pPr>
    </w:p>
    <w:p w14:paraId="7AD55EBF" w14:textId="332AD7F8" w:rsidR="000B4000" w:rsidRPr="009C69C3" w:rsidRDefault="000B4000" w:rsidP="009C69C3">
      <w:pPr>
        <w:pStyle w:val="Standard"/>
        <w:spacing w:line="360" w:lineRule="auto"/>
        <w:rPr>
          <w:rFonts w:ascii="Arial" w:hAnsi="Arial"/>
          <w:b/>
          <w:bCs/>
          <w:color w:val="000000"/>
        </w:rPr>
      </w:pPr>
      <w:r w:rsidRPr="009C69C3">
        <w:rPr>
          <w:rFonts w:ascii="Arial" w:hAnsi="Arial"/>
          <w:b/>
          <w:bCs/>
          <w:color w:val="000000"/>
        </w:rPr>
        <w:t xml:space="preserve">4.2. AMOSTRAS </w:t>
      </w:r>
    </w:p>
    <w:p w14:paraId="66A0C3CA" w14:textId="77777777" w:rsidR="000B4000" w:rsidRPr="009C69C3" w:rsidRDefault="000B4000" w:rsidP="009C69C3">
      <w:pPr>
        <w:pStyle w:val="Standard"/>
        <w:spacing w:line="360" w:lineRule="auto"/>
        <w:rPr>
          <w:rFonts w:ascii="Arial" w:hAnsi="Arial"/>
          <w:b/>
          <w:bCs/>
          <w:color w:val="FF0000"/>
        </w:rPr>
      </w:pPr>
      <w:r w:rsidRPr="009C69C3">
        <w:rPr>
          <w:rFonts w:ascii="Arial" w:hAnsi="Arial"/>
          <w:bCs/>
          <w:i/>
          <w:color w:val="FF0000"/>
        </w:rPr>
        <w:t>(</w:t>
      </w:r>
      <w:proofErr w:type="gramStart"/>
      <w:r w:rsidRPr="009C69C3">
        <w:rPr>
          <w:rFonts w:ascii="Arial" w:hAnsi="Arial"/>
          <w:bCs/>
          <w:i/>
          <w:color w:val="FF0000"/>
        </w:rPr>
        <w:t>se</w:t>
      </w:r>
      <w:proofErr w:type="gramEnd"/>
      <w:r w:rsidRPr="009C69C3">
        <w:rPr>
          <w:rFonts w:ascii="Arial" w:hAnsi="Arial"/>
          <w:bCs/>
          <w:i/>
          <w:color w:val="FF0000"/>
        </w:rPr>
        <w:t xml:space="preserve"> for exigido. Se não, constar o texto “não se aplica, ou similar”.)</w:t>
      </w:r>
      <w:r w:rsidRPr="009C69C3">
        <w:rPr>
          <w:rFonts w:ascii="Arial" w:hAnsi="Arial"/>
          <w:b/>
          <w:bCs/>
          <w:color w:val="FF0000"/>
        </w:rPr>
        <w:t xml:space="preserve"> </w:t>
      </w:r>
    </w:p>
    <w:p w14:paraId="24021DEE" w14:textId="5E31335F" w:rsidR="000B4000" w:rsidRPr="009C69C3" w:rsidRDefault="00C021C9" w:rsidP="009C69C3">
      <w:pPr>
        <w:pStyle w:val="Standard"/>
        <w:spacing w:line="360" w:lineRule="auto"/>
        <w:rPr>
          <w:rFonts w:ascii="Arial" w:hAnsi="Arial"/>
          <w:b/>
          <w:bCs/>
          <w:i/>
          <w:color w:val="000000"/>
        </w:rPr>
      </w:pPr>
      <w:r w:rsidRPr="009C69C3">
        <w:rPr>
          <w:rFonts w:ascii="Arial" w:hAnsi="Arial"/>
          <w:b/>
          <w:bCs/>
          <w:i/>
          <w:color w:val="FF0000"/>
        </w:rPr>
        <w:t>TEXTO SUGERIDO:</w:t>
      </w:r>
    </w:p>
    <w:p w14:paraId="0042F494" w14:textId="5DEB194C" w:rsidR="000B4000" w:rsidRPr="009C69C3" w:rsidRDefault="000B4000" w:rsidP="009C69C3">
      <w:pPr>
        <w:pStyle w:val="Standard"/>
        <w:spacing w:line="360" w:lineRule="auto"/>
        <w:jc w:val="both"/>
        <w:rPr>
          <w:rFonts w:ascii="Arial" w:eastAsia="Microsoft YaHei" w:hAnsi="Arial"/>
          <w:bCs/>
          <w:color w:val="000000"/>
          <w:lang w:bidi="ar-SA"/>
        </w:rPr>
      </w:pPr>
      <w:r w:rsidRPr="009C69C3">
        <w:rPr>
          <w:rFonts w:ascii="Arial" w:eastAsia="Microsoft YaHei" w:hAnsi="Arial"/>
          <w:b/>
          <w:bCs/>
          <w:color w:val="000000"/>
          <w:lang w:bidi="ar-SA"/>
        </w:rPr>
        <w:t>4.</w:t>
      </w:r>
      <w:proofErr w:type="gramStart"/>
      <w:r w:rsidRPr="009C69C3">
        <w:rPr>
          <w:rFonts w:ascii="Arial" w:eastAsia="Microsoft YaHei" w:hAnsi="Arial"/>
          <w:b/>
          <w:bCs/>
          <w:color w:val="000000"/>
          <w:lang w:bidi="ar-SA"/>
        </w:rPr>
        <w:t>2.1..</w:t>
      </w:r>
      <w:proofErr w:type="gramEnd"/>
      <w:r w:rsidRPr="009C69C3">
        <w:rPr>
          <w:rFonts w:ascii="Arial" w:eastAsia="Microsoft YaHei" w:hAnsi="Arial"/>
          <w:bCs/>
          <w:color w:val="000000"/>
          <w:lang w:bidi="ar-SA"/>
        </w:rPr>
        <w:t xml:space="preserve"> 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51FA576A" w14:textId="0A9734B8" w:rsidR="000B4000" w:rsidRPr="009C69C3" w:rsidRDefault="000B4000" w:rsidP="009C69C3">
      <w:pPr>
        <w:pStyle w:val="Standard"/>
        <w:spacing w:line="360" w:lineRule="auto"/>
        <w:jc w:val="both"/>
        <w:rPr>
          <w:rFonts w:ascii="Arial" w:eastAsia="Microsoft YaHei" w:hAnsi="Arial"/>
          <w:bCs/>
          <w:color w:val="000000"/>
          <w:lang w:bidi="ar-SA"/>
        </w:rPr>
      </w:pPr>
      <w:r w:rsidRPr="009C69C3">
        <w:rPr>
          <w:rFonts w:ascii="Arial" w:eastAsia="Microsoft YaHei" w:hAnsi="Arial"/>
          <w:b/>
          <w:bCs/>
          <w:color w:val="000000"/>
          <w:lang w:bidi="ar-SA"/>
        </w:rPr>
        <w:t>4.2.2.</w:t>
      </w:r>
      <w:r w:rsidRPr="009C69C3">
        <w:rPr>
          <w:rFonts w:ascii="Arial" w:eastAsia="Microsoft YaHei" w:hAnsi="Arial"/>
          <w:bCs/>
          <w:color w:val="000000"/>
          <w:lang w:bidi="ar-SA"/>
        </w:rPr>
        <w:t xml:space="preserve"> Serão exigidas amostras dos seguintes itens:</w:t>
      </w:r>
    </w:p>
    <w:p w14:paraId="0BF85195" w14:textId="77777777" w:rsidR="000B4000" w:rsidRPr="009C69C3" w:rsidRDefault="000B4000" w:rsidP="009C69C3">
      <w:pPr>
        <w:pStyle w:val="Standard"/>
        <w:spacing w:line="360" w:lineRule="auto"/>
        <w:jc w:val="both"/>
        <w:rPr>
          <w:rFonts w:ascii="Arial" w:eastAsia="Microsoft YaHei" w:hAnsi="Arial"/>
          <w:bCs/>
          <w:color w:val="000000"/>
          <w:lang w:bidi="ar-SA"/>
        </w:rPr>
      </w:pPr>
      <w:r w:rsidRPr="009C69C3">
        <w:rPr>
          <w:rFonts w:ascii="Arial" w:eastAsia="Microsoft YaHei" w:hAnsi="Arial"/>
          <w:b/>
          <w:bCs/>
          <w:color w:val="000000"/>
          <w:lang w:bidi="ar-SA"/>
        </w:rPr>
        <w:t>a)</w:t>
      </w:r>
      <w:r w:rsidRPr="009C69C3">
        <w:rPr>
          <w:rFonts w:ascii="Arial" w:eastAsia="Microsoft YaHei" w:hAnsi="Arial"/>
          <w:bCs/>
          <w:color w:val="000000"/>
          <w:lang w:bidi="ar-SA"/>
        </w:rPr>
        <w:tab/>
        <w:t>...</w:t>
      </w:r>
    </w:p>
    <w:p w14:paraId="505E6CF6" w14:textId="77777777" w:rsidR="000B4000" w:rsidRPr="009C69C3" w:rsidRDefault="000B4000" w:rsidP="009C69C3">
      <w:pPr>
        <w:pStyle w:val="Standard"/>
        <w:spacing w:line="360" w:lineRule="auto"/>
        <w:jc w:val="both"/>
        <w:rPr>
          <w:rFonts w:ascii="Arial" w:eastAsia="Microsoft YaHei" w:hAnsi="Arial"/>
          <w:bCs/>
          <w:color w:val="000000"/>
          <w:lang w:bidi="ar-SA"/>
        </w:rPr>
      </w:pPr>
      <w:r w:rsidRPr="009C69C3">
        <w:rPr>
          <w:rFonts w:ascii="Arial" w:eastAsia="Microsoft YaHei" w:hAnsi="Arial"/>
          <w:b/>
          <w:bCs/>
          <w:color w:val="000000"/>
          <w:lang w:bidi="ar-SA"/>
        </w:rPr>
        <w:t>b)</w:t>
      </w:r>
      <w:r w:rsidRPr="009C69C3">
        <w:rPr>
          <w:rFonts w:ascii="Arial" w:eastAsia="Microsoft YaHei" w:hAnsi="Arial"/>
          <w:bCs/>
          <w:color w:val="000000"/>
          <w:lang w:bidi="ar-SA"/>
        </w:rPr>
        <w:tab/>
        <w:t>...</w:t>
      </w:r>
    </w:p>
    <w:p w14:paraId="5186FD2C" w14:textId="77777777" w:rsidR="000B4000" w:rsidRPr="009C69C3" w:rsidRDefault="000B4000" w:rsidP="009C69C3">
      <w:pPr>
        <w:pStyle w:val="Standard"/>
        <w:spacing w:line="360" w:lineRule="auto"/>
        <w:jc w:val="both"/>
        <w:rPr>
          <w:rFonts w:ascii="Arial" w:eastAsia="Microsoft YaHei" w:hAnsi="Arial"/>
          <w:bCs/>
          <w:color w:val="000000"/>
          <w:lang w:bidi="ar-SA"/>
        </w:rPr>
      </w:pPr>
      <w:r w:rsidRPr="009C69C3">
        <w:rPr>
          <w:rFonts w:ascii="Arial" w:eastAsia="Microsoft YaHei" w:hAnsi="Arial"/>
          <w:b/>
          <w:bCs/>
          <w:color w:val="000000"/>
          <w:lang w:bidi="ar-SA"/>
        </w:rPr>
        <w:t>c)</w:t>
      </w:r>
      <w:r w:rsidRPr="009C69C3">
        <w:rPr>
          <w:rFonts w:ascii="Arial" w:eastAsia="Microsoft YaHei" w:hAnsi="Arial"/>
          <w:bCs/>
          <w:color w:val="000000"/>
          <w:lang w:bidi="ar-SA"/>
        </w:rPr>
        <w:tab/>
        <w:t>...</w:t>
      </w:r>
    </w:p>
    <w:p w14:paraId="4277A5F2" w14:textId="7EE9A433" w:rsidR="000B4000" w:rsidRPr="009C69C3" w:rsidRDefault="000B4000" w:rsidP="009C69C3">
      <w:pPr>
        <w:pStyle w:val="Standard"/>
        <w:spacing w:line="360" w:lineRule="auto"/>
        <w:jc w:val="both"/>
        <w:rPr>
          <w:rFonts w:ascii="Arial" w:eastAsia="Microsoft YaHei" w:hAnsi="Arial"/>
          <w:bCs/>
          <w:color w:val="000000"/>
          <w:lang w:bidi="ar-SA"/>
        </w:rPr>
      </w:pPr>
      <w:r w:rsidRPr="009C69C3">
        <w:rPr>
          <w:rFonts w:ascii="Arial" w:eastAsia="Microsoft YaHei" w:hAnsi="Arial"/>
          <w:b/>
          <w:bCs/>
          <w:color w:val="000000"/>
          <w:lang w:bidi="ar-SA"/>
        </w:rPr>
        <w:t>4.2.3.</w:t>
      </w:r>
      <w:r w:rsidRPr="009C69C3">
        <w:rPr>
          <w:rFonts w:ascii="Arial" w:eastAsia="Microsoft YaHei" w:hAnsi="Arial"/>
          <w:bCs/>
          <w:color w:val="000000"/>
          <w:lang w:bidi="ar-SA"/>
        </w:rPr>
        <w:t xml:space="preserve"> As amostras deverão ser entregues no endereço ___</w:t>
      </w:r>
      <w:proofErr w:type="gramStart"/>
      <w:r w:rsidRPr="009C69C3">
        <w:rPr>
          <w:rFonts w:ascii="Arial" w:eastAsia="Microsoft YaHei" w:hAnsi="Arial"/>
          <w:bCs/>
          <w:color w:val="000000"/>
          <w:lang w:bidi="ar-SA"/>
        </w:rPr>
        <w:t>_ ,</w:t>
      </w:r>
      <w:proofErr w:type="gramEnd"/>
      <w:r w:rsidRPr="009C69C3">
        <w:rPr>
          <w:rFonts w:ascii="Arial" w:eastAsia="Microsoft YaHei" w:hAnsi="Arial"/>
          <w:bCs/>
          <w:color w:val="000000"/>
          <w:lang w:bidi="ar-SA"/>
        </w:rPr>
        <w:t xml:space="preserve"> no prazo limite de _____, sendo que a empresa assume total responsabilidade pelo envio e por eventual atraso na entrega.</w:t>
      </w:r>
    </w:p>
    <w:p w14:paraId="660B140B" w14:textId="7EB9F282" w:rsidR="000B4000" w:rsidRPr="009C69C3" w:rsidRDefault="000B4000" w:rsidP="009C69C3">
      <w:pPr>
        <w:pStyle w:val="Standard"/>
        <w:spacing w:line="360" w:lineRule="auto"/>
        <w:jc w:val="both"/>
        <w:rPr>
          <w:rFonts w:ascii="Arial" w:eastAsia="Microsoft YaHei" w:hAnsi="Arial"/>
          <w:bCs/>
          <w:color w:val="000000"/>
          <w:lang w:bidi="ar-SA"/>
        </w:rPr>
      </w:pPr>
      <w:r w:rsidRPr="009C69C3">
        <w:rPr>
          <w:rFonts w:ascii="Arial" w:eastAsia="Microsoft YaHei" w:hAnsi="Arial"/>
          <w:b/>
          <w:bCs/>
          <w:color w:val="000000"/>
          <w:lang w:bidi="ar-SA"/>
        </w:rPr>
        <w:t>4.2.4.</w:t>
      </w:r>
      <w:r w:rsidRPr="009C69C3">
        <w:rPr>
          <w:rFonts w:ascii="Arial" w:eastAsia="Microsoft YaHei" w:hAnsi="Arial"/>
          <w:b/>
          <w:bCs/>
          <w:color w:val="000000"/>
          <w:lang w:bidi="ar-SA"/>
        </w:rPr>
        <w:tab/>
      </w:r>
      <w:r w:rsidRPr="009C69C3">
        <w:rPr>
          <w:rFonts w:ascii="Arial" w:eastAsia="Microsoft YaHei" w:hAnsi="Arial"/>
          <w:bCs/>
          <w:color w:val="000000"/>
          <w:lang w:bidi="ar-SA"/>
        </w:rPr>
        <w:t>É facultada prorrogação o prazo estabelecido, a partir de solicitação fundamentada no chat pelo interessado, antes de findo o prazo.</w:t>
      </w:r>
    </w:p>
    <w:p w14:paraId="520CCBA1" w14:textId="71A289E2" w:rsidR="000B4000" w:rsidRPr="009C69C3" w:rsidRDefault="000B4000" w:rsidP="009C69C3">
      <w:pPr>
        <w:pStyle w:val="Standard"/>
        <w:spacing w:line="360" w:lineRule="auto"/>
        <w:jc w:val="both"/>
        <w:rPr>
          <w:rFonts w:ascii="Arial" w:eastAsia="Microsoft YaHei" w:hAnsi="Arial"/>
          <w:bCs/>
          <w:color w:val="000000"/>
          <w:lang w:bidi="ar-SA"/>
        </w:rPr>
      </w:pPr>
      <w:r w:rsidRPr="009C69C3">
        <w:rPr>
          <w:rFonts w:ascii="Arial" w:eastAsia="Microsoft YaHei" w:hAnsi="Arial"/>
          <w:b/>
          <w:bCs/>
          <w:color w:val="000000"/>
          <w:lang w:bidi="ar-SA"/>
        </w:rPr>
        <w:t>4.2.5.</w:t>
      </w:r>
      <w:r w:rsidRPr="009C69C3">
        <w:rPr>
          <w:rFonts w:ascii="Arial" w:eastAsia="Microsoft YaHei" w:hAnsi="Arial"/>
          <w:b/>
          <w:bCs/>
          <w:color w:val="000000"/>
          <w:lang w:bidi="ar-SA"/>
        </w:rPr>
        <w:tab/>
      </w:r>
      <w:r w:rsidRPr="009C69C3">
        <w:rPr>
          <w:rFonts w:ascii="Arial" w:eastAsia="Microsoft YaHei" w:hAnsi="Arial"/>
          <w:bCs/>
          <w:color w:val="000000"/>
          <w:lang w:bidi="ar-SA"/>
        </w:rPr>
        <w:t>No caso de não haver entrega da amostra ou ocorrer atraso na entrega, sem justificativa aceita, ou havendo entrega de amostra fora das especificações previstas, a proposta será recusada.</w:t>
      </w:r>
    </w:p>
    <w:p w14:paraId="4926CAD3" w14:textId="13093314" w:rsidR="000B4000" w:rsidRPr="009C69C3" w:rsidRDefault="000B4000" w:rsidP="009C69C3">
      <w:pPr>
        <w:pStyle w:val="Standard"/>
        <w:spacing w:line="360" w:lineRule="auto"/>
        <w:jc w:val="both"/>
        <w:rPr>
          <w:rFonts w:ascii="Arial" w:eastAsia="Microsoft YaHei" w:hAnsi="Arial"/>
          <w:bCs/>
          <w:color w:val="000000"/>
          <w:lang w:bidi="ar-SA"/>
        </w:rPr>
      </w:pPr>
      <w:r w:rsidRPr="009C69C3">
        <w:rPr>
          <w:rFonts w:ascii="Arial" w:eastAsia="Microsoft YaHei" w:hAnsi="Arial"/>
          <w:b/>
          <w:bCs/>
          <w:color w:val="000000"/>
          <w:lang w:bidi="ar-SA"/>
        </w:rPr>
        <w:t xml:space="preserve">4.2.6. </w:t>
      </w:r>
      <w:r w:rsidRPr="009C69C3">
        <w:rPr>
          <w:rFonts w:ascii="Arial" w:eastAsia="Microsoft YaHei" w:hAnsi="Arial"/>
          <w:bCs/>
          <w:color w:val="000000"/>
          <w:lang w:bidi="ar-SA"/>
        </w:rPr>
        <w:t>Serão avaliados os seguintes aspectos e padrões mínimos de aceitabilidade:</w:t>
      </w:r>
    </w:p>
    <w:p w14:paraId="703FD04C" w14:textId="5FD5202A" w:rsidR="000B4000" w:rsidRDefault="000B4000" w:rsidP="009C69C3">
      <w:pPr>
        <w:pStyle w:val="Standard"/>
        <w:spacing w:line="360" w:lineRule="auto"/>
        <w:jc w:val="both"/>
        <w:rPr>
          <w:rFonts w:ascii="Arial" w:eastAsia="Microsoft YaHei" w:hAnsi="Arial"/>
          <w:bCs/>
          <w:color w:val="000000"/>
          <w:lang w:bidi="ar-SA"/>
        </w:rPr>
      </w:pPr>
      <w:r w:rsidRPr="009C69C3">
        <w:rPr>
          <w:rFonts w:ascii="Arial" w:eastAsia="Microsoft YaHei" w:hAnsi="Arial"/>
          <w:b/>
          <w:bCs/>
          <w:color w:val="000000"/>
          <w:lang w:bidi="ar-SA"/>
        </w:rPr>
        <w:t xml:space="preserve">a) </w:t>
      </w:r>
      <w:r w:rsidRPr="009C69C3">
        <w:rPr>
          <w:rFonts w:ascii="Arial" w:eastAsia="Microsoft YaHei" w:hAnsi="Arial"/>
          <w:bCs/>
          <w:color w:val="000000"/>
          <w:lang w:bidi="ar-SA"/>
        </w:rPr>
        <w:t>Ite</w:t>
      </w:r>
      <w:r w:rsidR="00DF29D9" w:rsidRPr="009C69C3">
        <w:rPr>
          <w:rFonts w:ascii="Arial" w:eastAsia="Microsoft YaHei" w:hAnsi="Arial"/>
          <w:bCs/>
          <w:color w:val="000000"/>
          <w:lang w:bidi="ar-SA"/>
        </w:rPr>
        <w:t>m 1</w:t>
      </w:r>
      <w:r w:rsidRPr="009C69C3">
        <w:rPr>
          <w:rFonts w:ascii="Arial" w:eastAsia="Microsoft YaHei" w:hAnsi="Arial"/>
          <w:bCs/>
          <w:color w:val="000000"/>
          <w:lang w:bidi="ar-SA"/>
        </w:rPr>
        <w:t xml:space="preserve"> </w:t>
      </w:r>
      <w:proofErr w:type="gramStart"/>
      <w:r w:rsidRPr="009C69C3">
        <w:rPr>
          <w:rFonts w:ascii="Arial" w:eastAsia="Microsoft YaHei" w:hAnsi="Arial"/>
          <w:bCs/>
          <w:color w:val="000000"/>
          <w:lang w:bidi="ar-SA"/>
        </w:rPr>
        <w:t>(....</w:t>
      </w:r>
      <w:proofErr w:type="gramEnd"/>
      <w:r w:rsidRPr="009C69C3">
        <w:rPr>
          <w:rFonts w:ascii="Arial" w:eastAsia="Microsoft YaHei" w:hAnsi="Arial"/>
          <w:bCs/>
          <w:color w:val="000000"/>
          <w:lang w:bidi="ar-SA"/>
        </w:rPr>
        <w:t>): ...........;</w:t>
      </w:r>
    </w:p>
    <w:p w14:paraId="0E3FD92E" w14:textId="77777777" w:rsidR="009C69C3" w:rsidRPr="009C69C3" w:rsidRDefault="009C69C3" w:rsidP="009C69C3">
      <w:pPr>
        <w:pStyle w:val="Standard"/>
        <w:spacing w:line="360" w:lineRule="auto"/>
        <w:jc w:val="both"/>
        <w:rPr>
          <w:rFonts w:ascii="Arial" w:eastAsia="Microsoft YaHei" w:hAnsi="Arial"/>
          <w:bCs/>
          <w:color w:val="000000"/>
          <w:lang w:bidi="ar-SA"/>
        </w:rPr>
      </w:pPr>
    </w:p>
    <w:p w14:paraId="6B25775C" w14:textId="67672D92" w:rsidR="00DF29D9" w:rsidRPr="009C69C3" w:rsidRDefault="00DF29D9" w:rsidP="009C69C3">
      <w:pPr>
        <w:pStyle w:val="Standard"/>
        <w:spacing w:line="360" w:lineRule="auto"/>
        <w:jc w:val="both"/>
        <w:rPr>
          <w:rFonts w:ascii="Arial" w:hAnsi="Arial"/>
          <w:b/>
          <w:bCs/>
          <w:i/>
          <w:color w:val="000000"/>
        </w:rPr>
      </w:pPr>
      <w:r w:rsidRPr="009C69C3">
        <w:rPr>
          <w:rFonts w:ascii="Arial" w:hAnsi="Arial"/>
          <w:b/>
          <w:bCs/>
          <w:i/>
          <w:color w:val="FF0000"/>
        </w:rPr>
        <w:t>EXEMPLO:</w:t>
      </w:r>
    </w:p>
    <w:p w14:paraId="4CF80B49" w14:textId="46238441" w:rsidR="009C69C3" w:rsidRPr="009C69C3" w:rsidRDefault="00DF29D9" w:rsidP="009C69C3">
      <w:pPr>
        <w:pStyle w:val="PargrafodaLista"/>
        <w:numPr>
          <w:ilvl w:val="0"/>
          <w:numId w:val="7"/>
        </w:numPr>
        <w:spacing w:line="360" w:lineRule="auto"/>
        <w:jc w:val="both"/>
        <w:rPr>
          <w:rFonts w:ascii="Arial" w:hAnsi="Arial"/>
          <w:color w:val="FF0000"/>
        </w:rPr>
      </w:pPr>
      <w:r w:rsidRPr="009C69C3">
        <w:rPr>
          <w:rFonts w:ascii="Arial" w:hAnsi="Arial"/>
          <w:color w:val="FF0000"/>
        </w:rPr>
        <w:t>Para o Item 01</w:t>
      </w:r>
      <w:r w:rsidR="005505BC" w:rsidRPr="009C69C3">
        <w:rPr>
          <w:rFonts w:ascii="Arial" w:hAnsi="Arial"/>
          <w:color w:val="FF0000"/>
        </w:rPr>
        <w:t xml:space="preserve"> </w:t>
      </w:r>
      <w:r w:rsidRPr="009C69C3">
        <w:rPr>
          <w:rFonts w:ascii="Arial" w:hAnsi="Arial"/>
          <w:color w:val="FF0000"/>
        </w:rPr>
        <w:t>os critérios de avaliação das amostras são:</w:t>
      </w:r>
    </w:p>
    <w:p w14:paraId="5B958C6D" w14:textId="77777777" w:rsidR="009C69C3" w:rsidRPr="009C69C3" w:rsidRDefault="009C69C3" w:rsidP="009C69C3">
      <w:pPr>
        <w:pStyle w:val="PargrafodaLista"/>
        <w:spacing w:line="360" w:lineRule="auto"/>
        <w:jc w:val="both"/>
        <w:rPr>
          <w:rFonts w:ascii="Arial" w:hAnsi="Arial"/>
          <w:color w:val="FF0000"/>
        </w:rPr>
      </w:pPr>
    </w:p>
    <w:p w14:paraId="0F530F89" w14:textId="5B2D9A3F" w:rsidR="009C69C3" w:rsidRPr="009C69C3" w:rsidRDefault="00DF29D9" w:rsidP="009C69C3">
      <w:pPr>
        <w:pStyle w:val="PargrafodaLista"/>
        <w:numPr>
          <w:ilvl w:val="1"/>
          <w:numId w:val="7"/>
        </w:numPr>
        <w:spacing w:line="360" w:lineRule="auto"/>
        <w:jc w:val="both"/>
        <w:rPr>
          <w:rFonts w:ascii="Arial" w:hAnsi="Arial"/>
          <w:color w:val="FF0000"/>
        </w:rPr>
      </w:pPr>
      <w:r w:rsidRPr="009C69C3">
        <w:rPr>
          <w:rFonts w:ascii="Arial" w:hAnsi="Arial"/>
          <w:color w:val="FF0000"/>
        </w:rPr>
        <w:t>Se o produto atende as especificações do edital quanto a composição, tamanho, rotulagem, absorção e qualidade;</w:t>
      </w:r>
    </w:p>
    <w:p w14:paraId="6F31C432" w14:textId="0C5CFE23" w:rsidR="009C69C3" w:rsidRPr="009C69C3" w:rsidRDefault="005505BC" w:rsidP="009C69C3">
      <w:pPr>
        <w:pStyle w:val="PargrafodaLista"/>
        <w:numPr>
          <w:ilvl w:val="1"/>
          <w:numId w:val="7"/>
        </w:numPr>
        <w:spacing w:line="360" w:lineRule="auto"/>
        <w:jc w:val="both"/>
        <w:rPr>
          <w:rFonts w:ascii="Arial" w:hAnsi="Arial"/>
          <w:color w:val="FF0000"/>
        </w:rPr>
      </w:pPr>
      <w:r w:rsidRPr="009C69C3">
        <w:rPr>
          <w:rFonts w:ascii="Arial" w:hAnsi="Arial"/>
          <w:color w:val="FF0000"/>
        </w:rPr>
        <w:t>Será analisado na embalagem se existem todas as informações exigidas do produto e a sua composição;</w:t>
      </w:r>
    </w:p>
    <w:p w14:paraId="5C6580C1" w14:textId="38660745" w:rsidR="009C69C3" w:rsidRPr="009C69C3" w:rsidRDefault="005505BC" w:rsidP="009C69C3">
      <w:pPr>
        <w:pStyle w:val="PargrafodaLista"/>
        <w:numPr>
          <w:ilvl w:val="1"/>
          <w:numId w:val="7"/>
        </w:numPr>
        <w:spacing w:line="360" w:lineRule="auto"/>
        <w:jc w:val="both"/>
        <w:rPr>
          <w:rFonts w:ascii="Arial" w:hAnsi="Arial"/>
          <w:color w:val="FF0000"/>
        </w:rPr>
      </w:pPr>
      <w:r w:rsidRPr="009C69C3">
        <w:rPr>
          <w:rFonts w:ascii="Arial" w:hAnsi="Arial"/>
          <w:color w:val="FF0000"/>
        </w:rPr>
        <w:t>O material será pesado em sua embalagem original, caso a embalagem seja muito grossa, esta, será removida, visto que poderá interferir no cálculo da gramatura das folhas, sendo utilizada balança digital MARCA BALMAK -MODELO ELC61530;</w:t>
      </w:r>
    </w:p>
    <w:p w14:paraId="4E1B5757" w14:textId="661AD312" w:rsidR="009C69C3" w:rsidRPr="009C69C3" w:rsidRDefault="005505BC" w:rsidP="009C69C3">
      <w:pPr>
        <w:pStyle w:val="PargrafodaLista"/>
        <w:numPr>
          <w:ilvl w:val="1"/>
          <w:numId w:val="7"/>
        </w:numPr>
        <w:spacing w:line="360" w:lineRule="auto"/>
        <w:jc w:val="both"/>
        <w:rPr>
          <w:rFonts w:ascii="Arial" w:hAnsi="Arial"/>
          <w:color w:val="FF0000"/>
        </w:rPr>
      </w:pPr>
      <w:r w:rsidRPr="009C69C3">
        <w:rPr>
          <w:rFonts w:ascii="Arial" w:hAnsi="Arial"/>
          <w:color w:val="FF0000"/>
        </w:rPr>
        <w:t xml:space="preserve">Para a avaliação e manuseio do produto, será verificado se contém duas dobras e está </w:t>
      </w:r>
      <w:proofErr w:type="spellStart"/>
      <w:r w:rsidRPr="009C69C3">
        <w:rPr>
          <w:rFonts w:ascii="Arial" w:hAnsi="Arial"/>
          <w:color w:val="FF0000"/>
        </w:rPr>
        <w:t>interfolhado</w:t>
      </w:r>
      <w:proofErr w:type="spellEnd"/>
      <w:r w:rsidRPr="009C69C3">
        <w:rPr>
          <w:rFonts w:ascii="Arial" w:hAnsi="Arial"/>
          <w:color w:val="FF0000"/>
        </w:rPr>
        <w:t xml:space="preserve">; dimensões exigidas, tendo uma tolerância máxima de 5% para mais ou para menos; observado a coloração e acabamento do produto, o qual deverá ser branco e gofrado, não poderá apresentar mau cheiro ou impurezas (manchas/ pintas) nas folhas oriundas do tipo de fabricação e/ou da origem da matéria-prima, e folhas perfuradas, sejam elas pela falha na produção ou </w:t>
      </w:r>
      <w:r w:rsidR="009C69C3" w:rsidRPr="009C69C3">
        <w:rPr>
          <w:rFonts w:ascii="Arial" w:hAnsi="Arial"/>
          <w:color w:val="FF0000"/>
        </w:rPr>
        <w:t>controle de qualidade.</w:t>
      </w:r>
    </w:p>
    <w:p w14:paraId="61B4A39C" w14:textId="77777777" w:rsidR="009C69C3" w:rsidRPr="009C69C3" w:rsidRDefault="009C69C3" w:rsidP="009C69C3">
      <w:pPr>
        <w:pStyle w:val="PargrafodaLista"/>
        <w:numPr>
          <w:ilvl w:val="2"/>
          <w:numId w:val="7"/>
        </w:numPr>
        <w:spacing w:line="360" w:lineRule="auto"/>
        <w:jc w:val="both"/>
        <w:rPr>
          <w:rFonts w:ascii="Arial" w:hAnsi="Arial"/>
          <w:color w:val="FF0000"/>
        </w:rPr>
      </w:pPr>
      <w:r w:rsidRPr="009C69C3">
        <w:rPr>
          <w:rFonts w:ascii="Arial" w:hAnsi="Arial"/>
          <w:color w:val="FF0000"/>
        </w:rPr>
        <w:t>O produto será manuseado a fim de verificar a sua resistência, absorção e maciez, não podendo ser áspero ao toque;</w:t>
      </w:r>
    </w:p>
    <w:p w14:paraId="161FEC30" w14:textId="42AADC2A" w:rsidR="009C69C3" w:rsidRPr="009C69C3" w:rsidRDefault="009C69C3" w:rsidP="009C69C3">
      <w:pPr>
        <w:pStyle w:val="PargrafodaLista"/>
        <w:numPr>
          <w:ilvl w:val="2"/>
          <w:numId w:val="7"/>
        </w:numPr>
        <w:spacing w:line="360" w:lineRule="auto"/>
        <w:jc w:val="both"/>
        <w:rPr>
          <w:rFonts w:ascii="Arial" w:hAnsi="Arial"/>
          <w:color w:val="FF0000"/>
        </w:rPr>
      </w:pPr>
      <w:r w:rsidRPr="009C69C3">
        <w:rPr>
          <w:rFonts w:ascii="Arial" w:hAnsi="Arial"/>
          <w:color w:val="FF0000"/>
        </w:rPr>
        <w:t>Para a avaliação de absorção e maciez, a equipe irá lavar as mãos, remover o excesso de água, agitando as mãos, e utilizar o papel, este não deverá esfarelar ou despedaçar-se durante o uso, a mão deverá estar seca com o uso de duas ou três folhas no máximo;</w:t>
      </w:r>
    </w:p>
    <w:p w14:paraId="0ADBFCB5" w14:textId="2EBC0379" w:rsidR="005505BC" w:rsidRPr="009C69C3" w:rsidRDefault="009C69C3" w:rsidP="009C69C3">
      <w:pPr>
        <w:pStyle w:val="PargrafodaLista"/>
        <w:numPr>
          <w:ilvl w:val="1"/>
          <w:numId w:val="7"/>
        </w:numPr>
        <w:spacing w:line="360" w:lineRule="auto"/>
        <w:jc w:val="both"/>
        <w:rPr>
          <w:rFonts w:ascii="Arial" w:hAnsi="Arial"/>
        </w:rPr>
      </w:pPr>
      <w:r w:rsidRPr="009C69C3">
        <w:rPr>
          <w:rFonts w:ascii="Arial" w:hAnsi="Arial"/>
          <w:color w:val="FF0000"/>
        </w:rPr>
        <w:t>O conteúdo</w:t>
      </w:r>
      <w:r w:rsidRPr="009C69C3">
        <w:rPr>
          <w:rFonts w:ascii="Arial" w:hAnsi="Arial"/>
          <w:color w:val="FF0000"/>
        </w:rPr>
        <w:t xml:space="preserve"> da embalagem será contado, este deverá somar no final</w:t>
      </w:r>
      <w:r w:rsidRPr="009C69C3">
        <w:rPr>
          <w:rFonts w:ascii="Arial" w:hAnsi="Arial"/>
          <w:color w:val="FF0000"/>
        </w:rPr>
        <w:t xml:space="preserve"> </w:t>
      </w:r>
      <w:r w:rsidRPr="009C69C3">
        <w:rPr>
          <w:rFonts w:ascii="Arial" w:hAnsi="Arial"/>
          <w:color w:val="FF0000"/>
        </w:rPr>
        <w:t>pelo menos 1000 folhas, as folhas utilizadas no teste de usabilidade serão</w:t>
      </w:r>
      <w:r w:rsidRPr="009C69C3">
        <w:rPr>
          <w:rFonts w:ascii="Arial" w:hAnsi="Arial"/>
          <w:color w:val="FF0000"/>
        </w:rPr>
        <w:t xml:space="preserve"> consideradas na contagem.</w:t>
      </w:r>
    </w:p>
    <w:p w14:paraId="4A89D908" w14:textId="77777777" w:rsidR="009C69C3" w:rsidRPr="009C69C3" w:rsidRDefault="009C69C3" w:rsidP="009C69C3">
      <w:pPr>
        <w:pStyle w:val="Standard"/>
        <w:spacing w:line="360" w:lineRule="auto"/>
        <w:jc w:val="both"/>
        <w:rPr>
          <w:rFonts w:ascii="Arial" w:eastAsia="Microsoft YaHei" w:hAnsi="Arial"/>
          <w:b/>
          <w:bCs/>
          <w:color w:val="000000"/>
          <w:lang w:bidi="ar-SA"/>
        </w:rPr>
      </w:pPr>
    </w:p>
    <w:p w14:paraId="5B26F708" w14:textId="7DDE0C46" w:rsidR="000B4000" w:rsidRPr="009C69C3" w:rsidRDefault="000B4000" w:rsidP="009C69C3">
      <w:pPr>
        <w:pStyle w:val="Standard"/>
        <w:spacing w:line="360" w:lineRule="auto"/>
        <w:jc w:val="both"/>
        <w:rPr>
          <w:rFonts w:ascii="Arial" w:eastAsia="Microsoft YaHei" w:hAnsi="Arial"/>
          <w:bCs/>
          <w:color w:val="000000"/>
          <w:lang w:bidi="ar-SA"/>
        </w:rPr>
      </w:pPr>
      <w:r w:rsidRPr="009C69C3">
        <w:rPr>
          <w:rFonts w:ascii="Arial" w:eastAsia="Microsoft YaHei" w:hAnsi="Arial"/>
          <w:b/>
          <w:bCs/>
          <w:color w:val="000000"/>
          <w:lang w:bidi="ar-SA"/>
        </w:rPr>
        <w:t>b)</w:t>
      </w:r>
      <w:r w:rsidRPr="009C69C3">
        <w:rPr>
          <w:rFonts w:ascii="Arial" w:eastAsia="Microsoft YaHei" w:hAnsi="Arial"/>
          <w:bCs/>
          <w:color w:val="000000"/>
          <w:lang w:bidi="ar-SA"/>
        </w:rPr>
        <w:t xml:space="preserve"> Itens </w:t>
      </w:r>
      <w:proofErr w:type="gramStart"/>
      <w:r w:rsidRPr="009C69C3">
        <w:rPr>
          <w:rFonts w:ascii="Arial" w:eastAsia="Microsoft YaHei" w:hAnsi="Arial"/>
          <w:bCs/>
          <w:color w:val="000000"/>
          <w:lang w:bidi="ar-SA"/>
        </w:rPr>
        <w:t>(....</w:t>
      </w:r>
      <w:proofErr w:type="gramEnd"/>
      <w:r w:rsidRPr="009C69C3">
        <w:rPr>
          <w:rFonts w:ascii="Arial" w:eastAsia="Microsoft YaHei" w:hAnsi="Arial"/>
          <w:bCs/>
          <w:color w:val="000000"/>
          <w:lang w:bidi="ar-SA"/>
        </w:rPr>
        <w:t>): ...........; .</w:t>
      </w:r>
    </w:p>
    <w:p w14:paraId="5AD54CFB" w14:textId="77777777" w:rsidR="00DF29D9" w:rsidRPr="009C69C3" w:rsidRDefault="00DF29D9" w:rsidP="009C69C3">
      <w:pPr>
        <w:pStyle w:val="Standard"/>
        <w:spacing w:line="360" w:lineRule="auto"/>
        <w:jc w:val="both"/>
        <w:rPr>
          <w:rFonts w:ascii="Arial" w:eastAsia="Microsoft YaHei" w:hAnsi="Arial"/>
          <w:bCs/>
          <w:color w:val="000000"/>
          <w:lang w:bidi="ar-SA"/>
        </w:rPr>
      </w:pPr>
    </w:p>
    <w:p w14:paraId="2774143A" w14:textId="42F0E8AE" w:rsidR="000B4000" w:rsidRPr="009C69C3" w:rsidRDefault="000B4000" w:rsidP="009C69C3">
      <w:pPr>
        <w:pStyle w:val="Textbody"/>
        <w:shd w:val="clear" w:color="auto" w:fill="FFFFFF"/>
        <w:tabs>
          <w:tab w:val="left" w:pos="321"/>
        </w:tabs>
        <w:spacing w:after="0" w:line="360" w:lineRule="auto"/>
        <w:ind w:left="18"/>
        <w:jc w:val="both"/>
        <w:rPr>
          <w:rFonts w:ascii="Arial" w:hAnsi="Arial"/>
        </w:rPr>
      </w:pPr>
      <w:r w:rsidRPr="009C69C3">
        <w:rPr>
          <w:rFonts w:ascii="Arial" w:hAnsi="Arial"/>
          <w:b/>
        </w:rPr>
        <w:t>4.2. 7</w:t>
      </w:r>
      <w:r w:rsidRPr="009C69C3">
        <w:rPr>
          <w:rFonts w:ascii="Arial" w:hAnsi="Arial"/>
        </w:rPr>
        <w:t xml:space="preserve">. Os licitantes interessados poderão ter vista </w:t>
      </w:r>
      <w:proofErr w:type="gramStart"/>
      <w:r w:rsidRPr="009C69C3">
        <w:rPr>
          <w:rFonts w:ascii="Arial" w:hAnsi="Arial"/>
        </w:rPr>
        <w:t>da(</w:t>
      </w:r>
      <w:proofErr w:type="gramEnd"/>
      <w:r w:rsidRPr="009C69C3">
        <w:rPr>
          <w:rFonts w:ascii="Arial" w:hAnsi="Arial"/>
        </w:rPr>
        <w:t xml:space="preserve">s) amostra(s) apresentada(s), bem como informações sobre datas, horários, locais, e dos procedimentos para exame da(s) amostra(s), devendo, para tanto, entrar em contato com </w:t>
      </w:r>
      <w:r w:rsidRPr="009C69C3">
        <w:rPr>
          <w:rFonts w:ascii="Arial" w:eastAsia="Microsoft YaHei" w:hAnsi="Arial"/>
          <w:lang w:bidi="ar-SA"/>
        </w:rPr>
        <w:t>_____________________</w:t>
      </w:r>
      <w:r w:rsidRPr="009C69C3">
        <w:rPr>
          <w:rFonts w:ascii="Arial" w:hAnsi="Arial"/>
        </w:rPr>
        <w:t>.</w:t>
      </w:r>
    </w:p>
    <w:p w14:paraId="3CD6E449" w14:textId="4A19C7CF" w:rsidR="000B4000" w:rsidRPr="009C69C3" w:rsidRDefault="000B4000" w:rsidP="009C69C3">
      <w:pPr>
        <w:pStyle w:val="Standard"/>
        <w:spacing w:line="360" w:lineRule="auto"/>
        <w:jc w:val="both"/>
        <w:rPr>
          <w:rFonts w:ascii="Arial" w:eastAsia="Microsoft YaHei" w:hAnsi="Arial"/>
          <w:bCs/>
          <w:color w:val="000000"/>
          <w:lang w:bidi="ar-SA"/>
        </w:rPr>
      </w:pPr>
      <w:r w:rsidRPr="009C69C3">
        <w:rPr>
          <w:rFonts w:ascii="Arial" w:eastAsia="Microsoft YaHei" w:hAnsi="Arial"/>
          <w:b/>
          <w:bCs/>
          <w:color w:val="000000"/>
          <w:lang w:bidi="ar-SA"/>
        </w:rPr>
        <w:t>4.2.8.</w:t>
      </w:r>
      <w:r w:rsidRPr="009C69C3">
        <w:rPr>
          <w:rFonts w:ascii="Arial" w:eastAsia="Microsoft YaHei" w:hAnsi="Arial"/>
          <w:bCs/>
          <w:color w:val="000000"/>
          <w:lang w:bidi="ar-SA"/>
        </w:rPr>
        <w:tab/>
      </w:r>
      <w:r w:rsidR="00DF29D9" w:rsidRPr="009C69C3">
        <w:rPr>
          <w:rFonts w:ascii="Arial" w:hAnsi="Arial"/>
        </w:rPr>
        <w:t xml:space="preserve">O Relatório de análise das amostras deverá ser fundamentado com os critérios objetivos utilizados na avaliação, instruído com fotos quando for o caso e deverá ser apresentado ao Pregoeiro com parecer conclusivo, devidamente assinado pelos servidores responsáveis pela análise. </w:t>
      </w:r>
      <w:r w:rsidRPr="009C69C3">
        <w:rPr>
          <w:rFonts w:ascii="Arial" w:eastAsia="Microsoft YaHei" w:hAnsi="Arial"/>
          <w:bCs/>
          <w:color w:val="000000"/>
          <w:lang w:bidi="ar-SA"/>
        </w:rPr>
        <w:t>Os resultados das avaliações serão divulgados por meio de mensagem no sistema.</w:t>
      </w:r>
    </w:p>
    <w:p w14:paraId="004B2245" w14:textId="3415062B" w:rsidR="000B4000" w:rsidRPr="009C69C3" w:rsidRDefault="000B4000" w:rsidP="009C69C3">
      <w:pPr>
        <w:pStyle w:val="Standard"/>
        <w:spacing w:line="360" w:lineRule="auto"/>
        <w:jc w:val="both"/>
        <w:rPr>
          <w:rFonts w:ascii="Arial" w:eastAsia="Microsoft YaHei" w:hAnsi="Arial"/>
          <w:bCs/>
          <w:color w:val="000000"/>
          <w:lang w:bidi="ar-SA"/>
        </w:rPr>
      </w:pPr>
      <w:r w:rsidRPr="009C69C3">
        <w:rPr>
          <w:rFonts w:ascii="Arial" w:eastAsia="Microsoft YaHei" w:hAnsi="Arial"/>
          <w:b/>
          <w:bCs/>
          <w:color w:val="000000"/>
          <w:lang w:bidi="ar-SA"/>
        </w:rPr>
        <w:t>4.2.9.</w:t>
      </w:r>
      <w:r w:rsidRPr="009C69C3">
        <w:rPr>
          <w:rFonts w:ascii="Arial" w:eastAsia="Microsoft YaHei" w:hAnsi="Arial"/>
          <w:bCs/>
          <w:color w:val="000000"/>
          <w:lang w:bidi="ar-SA"/>
        </w:rPr>
        <w:tab/>
        <w:t xml:space="preserve">Se </w:t>
      </w:r>
      <w:proofErr w:type="gramStart"/>
      <w:r w:rsidRPr="009C69C3">
        <w:rPr>
          <w:rFonts w:ascii="Arial" w:eastAsia="Microsoft YaHei" w:hAnsi="Arial"/>
          <w:bCs/>
          <w:color w:val="000000"/>
          <w:lang w:bidi="ar-SA"/>
        </w:rPr>
        <w:t>a(</w:t>
      </w:r>
      <w:proofErr w:type="gramEnd"/>
      <w:r w:rsidRPr="009C69C3">
        <w:rPr>
          <w:rFonts w:ascii="Arial" w:eastAsia="Microsoft YaHei" w:hAnsi="Arial"/>
          <w:bCs/>
          <w:color w:val="000000"/>
          <w:lang w:bidi="ar-SA"/>
        </w:rPr>
        <w:t xml:space="preserve">s) amostra(s) apresentada(s) pelo primeiro classificado não for(em) aceita(s), será analisada a aceitabilidade da proposta ou lance ofertado pelo segundo classificado. Seguir-se-á com a verificação </w:t>
      </w:r>
      <w:proofErr w:type="gramStart"/>
      <w:r w:rsidRPr="009C69C3">
        <w:rPr>
          <w:rFonts w:ascii="Arial" w:eastAsia="Microsoft YaHei" w:hAnsi="Arial"/>
          <w:bCs/>
          <w:color w:val="000000"/>
          <w:lang w:bidi="ar-SA"/>
        </w:rPr>
        <w:t>da(</w:t>
      </w:r>
      <w:proofErr w:type="gramEnd"/>
      <w:r w:rsidRPr="009C69C3">
        <w:rPr>
          <w:rFonts w:ascii="Arial" w:eastAsia="Microsoft YaHei" w:hAnsi="Arial"/>
          <w:bCs/>
          <w:color w:val="000000"/>
          <w:lang w:bidi="ar-SA"/>
        </w:rPr>
        <w:t>s) amostra(s) e, assim, sucessivamente, até a verificação de uma que atenda às especificações constantes neste Termo de Referência.</w:t>
      </w:r>
    </w:p>
    <w:p w14:paraId="70DFE579" w14:textId="5F159BD3" w:rsidR="000B4000" w:rsidRPr="009C69C3" w:rsidRDefault="000B4000" w:rsidP="009C69C3">
      <w:pPr>
        <w:pStyle w:val="Standard"/>
        <w:spacing w:line="360" w:lineRule="auto"/>
        <w:jc w:val="both"/>
        <w:rPr>
          <w:rFonts w:ascii="Arial" w:eastAsia="Microsoft YaHei" w:hAnsi="Arial"/>
          <w:bCs/>
          <w:color w:val="000000"/>
          <w:lang w:bidi="ar-SA"/>
        </w:rPr>
      </w:pPr>
      <w:r w:rsidRPr="009C69C3">
        <w:rPr>
          <w:rFonts w:ascii="Arial" w:eastAsia="Microsoft YaHei" w:hAnsi="Arial"/>
          <w:b/>
          <w:bCs/>
          <w:color w:val="000000"/>
          <w:lang w:bidi="ar-SA"/>
        </w:rPr>
        <w:t>4.2.10</w:t>
      </w:r>
      <w:r w:rsidRPr="009C69C3">
        <w:rPr>
          <w:rFonts w:ascii="Arial" w:eastAsia="Microsoft YaHei" w:hAnsi="Arial"/>
          <w:bCs/>
          <w:color w:val="000000"/>
          <w:lang w:bidi="ar-SA"/>
        </w:rPr>
        <w:t>. Os exemplares colocados à disposição da Administração serão tratados como protótipos, podendo ser manuseados e desmontados pela equipe técnica responsável pela análise, não gerando direito a ressarcimento.</w:t>
      </w:r>
    </w:p>
    <w:p w14:paraId="5C4CD200" w14:textId="62361E13" w:rsidR="000B4000" w:rsidRPr="009C69C3" w:rsidRDefault="000B4000" w:rsidP="009C69C3">
      <w:pPr>
        <w:pStyle w:val="Standard"/>
        <w:spacing w:line="360" w:lineRule="auto"/>
        <w:jc w:val="both"/>
        <w:rPr>
          <w:rFonts w:ascii="Arial" w:eastAsia="Microsoft YaHei" w:hAnsi="Arial"/>
          <w:bCs/>
          <w:color w:val="000000"/>
          <w:lang w:bidi="ar-SA"/>
        </w:rPr>
      </w:pPr>
      <w:r w:rsidRPr="009C69C3">
        <w:rPr>
          <w:rFonts w:ascii="Arial" w:eastAsia="Microsoft YaHei" w:hAnsi="Arial"/>
          <w:b/>
          <w:bCs/>
          <w:color w:val="000000"/>
          <w:lang w:bidi="ar-SA"/>
        </w:rPr>
        <w:t xml:space="preserve">4.2.11. </w:t>
      </w:r>
      <w:r w:rsidRPr="009C69C3">
        <w:rPr>
          <w:rFonts w:ascii="Arial" w:eastAsia="Microsoft YaHei" w:hAnsi="Arial"/>
          <w:bCs/>
          <w:color w:val="000000"/>
          <w:lang w:bidi="ar-SA"/>
        </w:rPr>
        <w:t xml:space="preserve">Após a divulgação do resultado final do certame, as amostras entregues deverão ser recolhidas pelos fornecedores no </w:t>
      </w:r>
      <w:r w:rsidRPr="009C69C3">
        <w:rPr>
          <w:rFonts w:ascii="Arial" w:eastAsia="Microsoft YaHei" w:hAnsi="Arial"/>
          <w:bCs/>
          <w:color w:val="FF0000"/>
          <w:lang w:bidi="ar-SA"/>
        </w:rPr>
        <w:t>prazo de</w:t>
      </w:r>
      <w:proofErr w:type="gramStart"/>
      <w:r w:rsidRPr="009C69C3">
        <w:rPr>
          <w:rFonts w:ascii="Arial" w:eastAsia="Microsoft YaHei" w:hAnsi="Arial"/>
          <w:bCs/>
          <w:color w:val="FF0000"/>
          <w:lang w:bidi="ar-SA"/>
        </w:rPr>
        <w:t xml:space="preserve"> ....</w:t>
      </w:r>
      <w:proofErr w:type="gramEnd"/>
      <w:r w:rsidRPr="009C69C3">
        <w:rPr>
          <w:rFonts w:ascii="Arial" w:eastAsia="Microsoft YaHei" w:hAnsi="Arial"/>
          <w:bCs/>
          <w:color w:val="FF0000"/>
          <w:lang w:bidi="ar-SA"/>
        </w:rPr>
        <w:t xml:space="preserve">. (.....) </w:t>
      </w:r>
      <w:proofErr w:type="gramStart"/>
      <w:r w:rsidRPr="009C69C3">
        <w:rPr>
          <w:rFonts w:ascii="Arial" w:eastAsia="Microsoft YaHei" w:hAnsi="Arial"/>
          <w:bCs/>
          <w:color w:val="FF0000"/>
          <w:lang w:bidi="ar-SA"/>
        </w:rPr>
        <w:t>dias</w:t>
      </w:r>
      <w:proofErr w:type="gramEnd"/>
      <w:r w:rsidRPr="009C69C3">
        <w:rPr>
          <w:rFonts w:ascii="Arial" w:eastAsia="Microsoft YaHei" w:hAnsi="Arial"/>
          <w:bCs/>
          <w:color w:val="FF0000"/>
          <w:lang w:bidi="ar-SA"/>
        </w:rPr>
        <w:t xml:space="preserve">, </w:t>
      </w:r>
      <w:r w:rsidRPr="009C69C3">
        <w:rPr>
          <w:rFonts w:ascii="Arial" w:eastAsia="Microsoft YaHei" w:hAnsi="Arial"/>
          <w:bCs/>
          <w:lang w:bidi="ar-SA"/>
        </w:rPr>
        <w:t>após</w:t>
      </w:r>
      <w:r w:rsidRPr="009C69C3">
        <w:rPr>
          <w:rFonts w:ascii="Arial" w:eastAsia="Microsoft YaHei" w:hAnsi="Arial"/>
          <w:bCs/>
          <w:color w:val="000000"/>
          <w:lang w:bidi="ar-SA"/>
        </w:rPr>
        <w:t xml:space="preserve"> o qual poderão ser descartadas pela Administração, sem direito a ressarcimento. </w:t>
      </w:r>
    </w:p>
    <w:p w14:paraId="374B7F8B" w14:textId="43540214" w:rsidR="000B4000" w:rsidRPr="009C69C3" w:rsidRDefault="000B4000" w:rsidP="009C69C3">
      <w:pPr>
        <w:pStyle w:val="Standard"/>
        <w:spacing w:line="360" w:lineRule="auto"/>
        <w:jc w:val="both"/>
        <w:rPr>
          <w:rFonts w:ascii="Arial" w:eastAsia="Microsoft YaHei" w:hAnsi="Arial"/>
          <w:bCs/>
          <w:color w:val="000000"/>
          <w:lang w:bidi="ar-SA"/>
        </w:rPr>
      </w:pPr>
      <w:r w:rsidRPr="009C69C3">
        <w:rPr>
          <w:rFonts w:ascii="Arial" w:eastAsia="Microsoft YaHei" w:hAnsi="Arial"/>
          <w:b/>
          <w:bCs/>
          <w:color w:val="000000"/>
          <w:lang w:bidi="ar-SA"/>
        </w:rPr>
        <w:t>4.2.12</w:t>
      </w:r>
      <w:r w:rsidRPr="009C69C3">
        <w:rPr>
          <w:rFonts w:ascii="Arial" w:eastAsia="Microsoft YaHei" w:hAnsi="Arial"/>
          <w:bCs/>
          <w:color w:val="000000"/>
          <w:lang w:bidi="ar-SA"/>
        </w:rPr>
        <w:t xml:space="preserve">. Os interessados deverão colocar à disposição da Administração todas as condições indispensáveis à realização de testes e fornecer, sem ônus, os manuais impressos em língua portuguesa, necessários ao seu perfeito manuseio, quando for o caso. </w:t>
      </w:r>
    </w:p>
    <w:p w14:paraId="0E7826E0" w14:textId="2B101AE2" w:rsidR="000B4000" w:rsidRPr="009C69C3" w:rsidRDefault="000B4000" w:rsidP="009C69C3">
      <w:pPr>
        <w:pStyle w:val="Ttulo2"/>
        <w:spacing w:before="0" w:after="0" w:line="360" w:lineRule="auto"/>
        <w:rPr>
          <w:rFonts w:ascii="Arial" w:hAnsi="Arial"/>
        </w:rPr>
      </w:pPr>
      <w:r w:rsidRPr="009C69C3">
        <w:rPr>
          <w:rFonts w:ascii="Arial" w:hAnsi="Arial"/>
        </w:rPr>
        <w:t xml:space="preserve">4.3. SUBCONTRATAÇÃO </w:t>
      </w:r>
    </w:p>
    <w:p w14:paraId="327809C9" w14:textId="28A470EA" w:rsidR="000B4000" w:rsidRPr="009C69C3" w:rsidRDefault="00C021C9" w:rsidP="009C69C3">
      <w:pPr>
        <w:pStyle w:val="Standard"/>
        <w:spacing w:line="360" w:lineRule="auto"/>
        <w:rPr>
          <w:rFonts w:ascii="Arial" w:hAnsi="Arial"/>
          <w:b/>
          <w:bCs/>
          <w:i/>
          <w:color w:val="FF0000"/>
        </w:rPr>
      </w:pPr>
      <w:r w:rsidRPr="009C69C3">
        <w:rPr>
          <w:rFonts w:ascii="Arial" w:hAnsi="Arial"/>
          <w:b/>
          <w:bCs/>
          <w:i/>
          <w:color w:val="FF0000"/>
        </w:rPr>
        <w:t>TEXTO SUGERIDO CASO NÃO SEJA ADMITIDA:</w:t>
      </w:r>
    </w:p>
    <w:p w14:paraId="50B9877A" w14:textId="5829635E" w:rsidR="00BB58B1" w:rsidRPr="009C69C3" w:rsidRDefault="00BB58B1" w:rsidP="009C69C3">
      <w:pPr>
        <w:pStyle w:val="Standard"/>
        <w:spacing w:line="360" w:lineRule="auto"/>
        <w:jc w:val="both"/>
        <w:rPr>
          <w:rFonts w:ascii="Arial" w:hAnsi="Arial"/>
          <w:bCs/>
          <w:color w:val="FF0000"/>
        </w:rPr>
      </w:pPr>
      <w:r w:rsidRPr="009C69C3">
        <w:rPr>
          <w:rFonts w:ascii="Arial" w:hAnsi="Arial"/>
          <w:b/>
          <w:bCs/>
          <w:color w:val="000000"/>
        </w:rPr>
        <w:t>4.3.1.</w:t>
      </w:r>
      <w:r w:rsidRPr="009C69C3">
        <w:rPr>
          <w:rFonts w:ascii="Arial" w:hAnsi="Arial"/>
          <w:bCs/>
          <w:color w:val="000000"/>
        </w:rPr>
        <w:t xml:space="preserve"> Não é admitida a subcontratação do objeto contratual.</w:t>
      </w:r>
    </w:p>
    <w:p w14:paraId="7CD5E569" w14:textId="2D415AD0" w:rsidR="00BB58B1" w:rsidRPr="009C69C3" w:rsidRDefault="008C1509" w:rsidP="009C69C3">
      <w:pPr>
        <w:pStyle w:val="Standard"/>
        <w:spacing w:line="360" w:lineRule="auto"/>
        <w:rPr>
          <w:rFonts w:ascii="Arial" w:hAnsi="Arial"/>
          <w:b/>
          <w:bCs/>
          <w:i/>
          <w:color w:val="FF0000"/>
        </w:rPr>
      </w:pPr>
      <w:r w:rsidRPr="009C69C3">
        <w:rPr>
          <w:rFonts w:ascii="Arial" w:hAnsi="Arial"/>
          <w:b/>
          <w:bCs/>
          <w:i/>
          <w:color w:val="FF0000"/>
        </w:rPr>
        <w:t>OU</w:t>
      </w:r>
    </w:p>
    <w:p w14:paraId="7EBC1651" w14:textId="2CAF9604" w:rsidR="00BB58B1" w:rsidRPr="009C69C3" w:rsidRDefault="00C021C9" w:rsidP="009C69C3">
      <w:pPr>
        <w:pStyle w:val="Standard"/>
        <w:spacing w:line="360" w:lineRule="auto"/>
        <w:rPr>
          <w:rFonts w:ascii="Arial" w:hAnsi="Arial"/>
          <w:b/>
          <w:bCs/>
          <w:i/>
          <w:color w:val="FF0000"/>
        </w:rPr>
      </w:pPr>
      <w:r w:rsidRPr="009C69C3">
        <w:rPr>
          <w:rFonts w:ascii="Arial" w:hAnsi="Arial"/>
          <w:b/>
          <w:bCs/>
          <w:i/>
          <w:color w:val="FF0000"/>
        </w:rPr>
        <w:t>TEXTO SUGERIDO CASO SEJA ADMITIDA:</w:t>
      </w:r>
    </w:p>
    <w:p w14:paraId="00C6B09D" w14:textId="5CCE08D9" w:rsidR="00BB58B1" w:rsidRPr="009C69C3" w:rsidRDefault="00BB58B1" w:rsidP="009C69C3">
      <w:pPr>
        <w:pStyle w:val="Standard"/>
        <w:spacing w:line="360" w:lineRule="auto"/>
        <w:jc w:val="both"/>
        <w:rPr>
          <w:rFonts w:ascii="Arial" w:hAnsi="Arial"/>
          <w:bCs/>
          <w:color w:val="000000"/>
        </w:rPr>
      </w:pPr>
      <w:r w:rsidRPr="009C69C3">
        <w:rPr>
          <w:rFonts w:ascii="Arial" w:hAnsi="Arial"/>
          <w:b/>
          <w:bCs/>
          <w:color w:val="000000"/>
        </w:rPr>
        <w:t>4.3.1.</w:t>
      </w:r>
      <w:r w:rsidRPr="009C69C3">
        <w:rPr>
          <w:rFonts w:ascii="Arial" w:hAnsi="Arial"/>
          <w:bCs/>
          <w:color w:val="000000"/>
        </w:rPr>
        <w:t xml:space="preserve"> É admitida a subcontratação parcial do objeto, nas seguintes condições: </w:t>
      </w:r>
    </w:p>
    <w:p w14:paraId="743770DD" w14:textId="11BF2BA5" w:rsidR="00BB58B1" w:rsidRPr="009C69C3" w:rsidRDefault="00BB58B1" w:rsidP="009C69C3">
      <w:pPr>
        <w:pStyle w:val="Standard"/>
        <w:spacing w:line="360" w:lineRule="auto"/>
        <w:jc w:val="both"/>
        <w:rPr>
          <w:rFonts w:ascii="Arial" w:hAnsi="Arial"/>
          <w:bCs/>
          <w:color w:val="000000"/>
        </w:rPr>
      </w:pPr>
      <w:r w:rsidRPr="009C69C3">
        <w:rPr>
          <w:rFonts w:ascii="Arial" w:hAnsi="Arial"/>
          <w:b/>
          <w:bCs/>
          <w:color w:val="000000"/>
        </w:rPr>
        <w:t>4.3.1.1</w:t>
      </w:r>
      <w:r w:rsidRPr="009C69C3">
        <w:rPr>
          <w:rFonts w:ascii="Arial" w:hAnsi="Arial"/>
          <w:bCs/>
          <w:color w:val="000000"/>
        </w:rPr>
        <w:t xml:space="preserve">. A subcontratação fica limitada a ... </w:t>
      </w:r>
      <w:r w:rsidRPr="009C69C3">
        <w:rPr>
          <w:rFonts w:ascii="Arial" w:hAnsi="Arial"/>
          <w:bCs/>
          <w:color w:val="FF0000"/>
        </w:rPr>
        <w:t>[parcela permitida/percentual]</w:t>
      </w:r>
    </w:p>
    <w:p w14:paraId="7FE1D32E" w14:textId="1521A35B" w:rsidR="00BB58B1" w:rsidRPr="009C69C3" w:rsidRDefault="00BB58B1" w:rsidP="009C69C3">
      <w:pPr>
        <w:pStyle w:val="Standard"/>
        <w:spacing w:line="360" w:lineRule="auto"/>
        <w:jc w:val="both"/>
        <w:rPr>
          <w:rFonts w:ascii="Arial" w:hAnsi="Arial"/>
          <w:bCs/>
          <w:color w:val="000000"/>
        </w:rPr>
      </w:pPr>
      <w:r w:rsidRPr="009C69C3">
        <w:rPr>
          <w:rFonts w:ascii="Arial" w:hAnsi="Arial"/>
          <w:b/>
          <w:bCs/>
          <w:color w:val="000000"/>
        </w:rPr>
        <w:t xml:space="preserve">4.3.2. </w:t>
      </w:r>
      <w:r w:rsidRPr="009C69C3">
        <w:rPr>
          <w:rFonts w:ascii="Arial" w:hAnsi="Arial"/>
          <w:bCs/>
          <w:color w:val="000000"/>
        </w:rPr>
        <w:t>A subcontratação depende de autorização prévia do contratante que verificará se a subcontratada cumpre os requisitos de habilitação e qualificação exigidas na licitação.</w:t>
      </w:r>
    </w:p>
    <w:p w14:paraId="7CD9719A" w14:textId="370471BD" w:rsidR="00027AA3" w:rsidRPr="009C69C3" w:rsidRDefault="00BB58B1" w:rsidP="009C69C3">
      <w:pPr>
        <w:pStyle w:val="Standard"/>
        <w:spacing w:line="360" w:lineRule="auto"/>
        <w:jc w:val="both"/>
        <w:rPr>
          <w:rFonts w:ascii="Arial" w:hAnsi="Arial"/>
          <w:bCs/>
          <w:color w:val="000000"/>
        </w:rPr>
      </w:pPr>
      <w:r w:rsidRPr="009C69C3">
        <w:rPr>
          <w:rFonts w:ascii="Arial" w:hAnsi="Arial"/>
          <w:b/>
          <w:bCs/>
          <w:color w:val="000000"/>
        </w:rPr>
        <w:t>4.3.3</w:t>
      </w:r>
      <w:r w:rsidRPr="009C69C3">
        <w:rPr>
          <w:rFonts w:ascii="Arial" w:hAnsi="Arial"/>
          <w:bCs/>
          <w:color w:val="000000"/>
        </w:rPr>
        <w:t>. Em qualquer hipótese de subcontratação, permanece a responsabilidade integral do Contratado pela perfeita execução contratual, cabendo-lhe realizar a supervisão e coordenação das atividades da subcontratada, bem como responder perante a contratante pelo cumprimento das obrigações contratuais correspondentes ao objeto da subcontratação.</w:t>
      </w:r>
    </w:p>
    <w:p w14:paraId="7E6E840B" w14:textId="2CBE904E" w:rsidR="0074712D" w:rsidRPr="009C69C3" w:rsidRDefault="00BB58B1" w:rsidP="009C69C3">
      <w:pPr>
        <w:pStyle w:val="Nivel1"/>
        <w:spacing w:after="0" w:line="360" w:lineRule="auto"/>
        <w:outlineLvl w:val="9"/>
        <w:rPr>
          <w:sz w:val="24"/>
          <w:szCs w:val="24"/>
        </w:rPr>
      </w:pPr>
      <w:r w:rsidRPr="009C69C3">
        <w:rPr>
          <w:sz w:val="24"/>
          <w:szCs w:val="24"/>
        </w:rPr>
        <w:t xml:space="preserve">4.4. </w:t>
      </w:r>
      <w:r w:rsidR="0074712D" w:rsidRPr="009C69C3">
        <w:rPr>
          <w:sz w:val="24"/>
          <w:szCs w:val="24"/>
        </w:rPr>
        <w:t>DA GARANTIA DA</w:t>
      </w:r>
      <w:r w:rsidR="008E79FC" w:rsidRPr="009C69C3">
        <w:rPr>
          <w:sz w:val="24"/>
          <w:szCs w:val="24"/>
        </w:rPr>
        <w:t xml:space="preserve"> CONTRATAÇÃO</w:t>
      </w:r>
      <w:r w:rsidR="0074712D" w:rsidRPr="009C69C3">
        <w:rPr>
          <w:rStyle w:val="Refdecomentrio"/>
          <w:rFonts w:eastAsia="NSimSun"/>
          <w:sz w:val="24"/>
          <w:szCs w:val="24"/>
        </w:rPr>
        <w:commentReference w:id="8"/>
      </w:r>
    </w:p>
    <w:p w14:paraId="70CC849E" w14:textId="3AC75152" w:rsidR="0074712D" w:rsidRPr="009C69C3" w:rsidRDefault="00C021C9" w:rsidP="009C69C3">
      <w:pPr>
        <w:pStyle w:val="Standard"/>
        <w:spacing w:line="360" w:lineRule="auto"/>
        <w:rPr>
          <w:rFonts w:ascii="Arial" w:hAnsi="Arial"/>
          <w:b/>
          <w:bCs/>
          <w:i/>
          <w:color w:val="FF0000"/>
        </w:rPr>
      </w:pPr>
      <w:r w:rsidRPr="009C69C3">
        <w:rPr>
          <w:rFonts w:ascii="Arial" w:hAnsi="Arial"/>
          <w:b/>
          <w:bCs/>
          <w:i/>
          <w:color w:val="FF0000"/>
        </w:rPr>
        <w:t>TEXTO SUGERIDO:</w:t>
      </w:r>
    </w:p>
    <w:p w14:paraId="782DC573" w14:textId="36449D75" w:rsidR="0074712D" w:rsidRPr="009C69C3" w:rsidRDefault="0074712D" w:rsidP="009C69C3">
      <w:pPr>
        <w:pStyle w:val="Standard"/>
        <w:spacing w:line="360" w:lineRule="auto"/>
        <w:jc w:val="both"/>
        <w:rPr>
          <w:rFonts w:ascii="Arial" w:hAnsi="Arial"/>
        </w:rPr>
      </w:pPr>
      <w:r w:rsidRPr="009C69C3">
        <w:rPr>
          <w:rFonts w:ascii="Arial" w:hAnsi="Arial"/>
          <w:b/>
        </w:rPr>
        <w:t>4.4.1.</w:t>
      </w:r>
      <w:r w:rsidRPr="009C69C3">
        <w:rPr>
          <w:rFonts w:ascii="Arial" w:hAnsi="Arial"/>
        </w:rPr>
        <w:t xml:space="preserve"> Não haverá exigência da garantia da contratação dos artigos 96 e seguintes da Lei nº 14.133, de 2021, pelas razões constantes do Estudo Técnico Preliminar.</w:t>
      </w:r>
    </w:p>
    <w:p w14:paraId="171C260A" w14:textId="77777777" w:rsidR="0074712D" w:rsidRPr="009C69C3" w:rsidRDefault="0074712D" w:rsidP="009C69C3">
      <w:pPr>
        <w:pStyle w:val="Standard"/>
        <w:spacing w:line="360" w:lineRule="auto"/>
        <w:jc w:val="both"/>
        <w:rPr>
          <w:rFonts w:ascii="Arial" w:hAnsi="Arial"/>
          <w:b/>
          <w:color w:val="FF0000"/>
        </w:rPr>
      </w:pPr>
      <w:r w:rsidRPr="009C69C3">
        <w:rPr>
          <w:rFonts w:ascii="Arial" w:hAnsi="Arial"/>
          <w:b/>
          <w:color w:val="FF0000"/>
        </w:rPr>
        <w:t>OU</w:t>
      </w:r>
    </w:p>
    <w:p w14:paraId="53C4A2B5" w14:textId="6CB17498" w:rsidR="0074712D" w:rsidRPr="009C69C3" w:rsidRDefault="0074712D" w:rsidP="009C69C3">
      <w:pPr>
        <w:pStyle w:val="Standard"/>
        <w:spacing w:line="360" w:lineRule="auto"/>
        <w:jc w:val="both"/>
        <w:rPr>
          <w:rFonts w:ascii="Arial" w:hAnsi="Arial"/>
        </w:rPr>
      </w:pPr>
      <w:r w:rsidRPr="009C69C3">
        <w:rPr>
          <w:rFonts w:ascii="Arial" w:hAnsi="Arial"/>
          <w:b/>
        </w:rPr>
        <w:t>4.4.</w:t>
      </w:r>
      <w:r w:rsidR="008C1509" w:rsidRPr="009C69C3">
        <w:rPr>
          <w:rFonts w:ascii="Arial" w:hAnsi="Arial"/>
          <w:b/>
        </w:rPr>
        <w:t>1</w:t>
      </w:r>
      <w:r w:rsidRPr="009C69C3">
        <w:rPr>
          <w:rFonts w:ascii="Arial" w:hAnsi="Arial"/>
          <w:b/>
        </w:rPr>
        <w:t>.</w:t>
      </w:r>
      <w:r w:rsidRPr="009C69C3">
        <w:rPr>
          <w:rFonts w:ascii="Arial" w:hAnsi="Arial"/>
        </w:rPr>
        <w:t xml:space="preserve"> Será exigida a garantia da contratação de que tratam os </w:t>
      </w:r>
      <w:proofErr w:type="spellStart"/>
      <w:r w:rsidRPr="009C69C3">
        <w:rPr>
          <w:rFonts w:ascii="Arial" w:hAnsi="Arial"/>
        </w:rPr>
        <w:t>arts</w:t>
      </w:r>
      <w:proofErr w:type="spellEnd"/>
      <w:r w:rsidRPr="009C69C3">
        <w:rPr>
          <w:rFonts w:ascii="Arial" w:hAnsi="Arial"/>
        </w:rPr>
        <w:t xml:space="preserve">. 96 e seguintes da Lei nº 14.133, de 2021, no percentual de </w:t>
      </w:r>
      <w:r w:rsidRPr="009C69C3">
        <w:rPr>
          <w:rFonts w:ascii="Arial" w:hAnsi="Arial"/>
          <w:color w:val="FF0000"/>
        </w:rPr>
        <w:t>...%</w:t>
      </w:r>
      <w:r w:rsidRPr="009C69C3">
        <w:rPr>
          <w:rFonts w:ascii="Arial" w:hAnsi="Arial"/>
        </w:rPr>
        <w:t xml:space="preserve"> do valor contratual, conforme regras previstas no contrato.</w:t>
      </w:r>
    </w:p>
    <w:p w14:paraId="37FDCFFC" w14:textId="3F634AD4" w:rsidR="0074712D" w:rsidRPr="009C69C3" w:rsidRDefault="0074712D" w:rsidP="009C69C3">
      <w:pPr>
        <w:pStyle w:val="Standard"/>
        <w:spacing w:line="360" w:lineRule="auto"/>
        <w:jc w:val="both"/>
        <w:rPr>
          <w:rFonts w:ascii="Arial" w:hAnsi="Arial"/>
        </w:rPr>
      </w:pPr>
      <w:r w:rsidRPr="009C69C3">
        <w:rPr>
          <w:rFonts w:ascii="Arial" w:hAnsi="Arial"/>
          <w:b/>
        </w:rPr>
        <w:t>4.4.</w:t>
      </w:r>
      <w:r w:rsidR="008C1509" w:rsidRPr="009C69C3">
        <w:rPr>
          <w:rFonts w:ascii="Arial" w:hAnsi="Arial"/>
          <w:b/>
        </w:rPr>
        <w:t>2</w:t>
      </w:r>
      <w:r w:rsidRPr="009C69C3">
        <w:rPr>
          <w:rFonts w:ascii="Arial" w:hAnsi="Arial"/>
          <w:b/>
        </w:rPr>
        <w:t>.</w:t>
      </w:r>
      <w:r w:rsidRPr="009C69C3">
        <w:rPr>
          <w:rFonts w:ascii="Arial" w:hAnsi="Arial"/>
        </w:rPr>
        <w:t xml:space="preserve"> Em caso opção pelo seguro-garantia, a parte adjudicatária deverá apresentá-la, no máximo, até a data de assinatura do contrato.</w:t>
      </w:r>
    </w:p>
    <w:p w14:paraId="5C6F6E01" w14:textId="637C5712" w:rsidR="0074712D" w:rsidRPr="009C69C3" w:rsidRDefault="0074712D" w:rsidP="009C69C3">
      <w:pPr>
        <w:pStyle w:val="Standard"/>
        <w:spacing w:line="360" w:lineRule="auto"/>
        <w:jc w:val="both"/>
        <w:rPr>
          <w:rFonts w:ascii="Arial" w:hAnsi="Arial"/>
        </w:rPr>
      </w:pPr>
      <w:r w:rsidRPr="009C69C3">
        <w:rPr>
          <w:rFonts w:ascii="Arial" w:hAnsi="Arial"/>
          <w:b/>
        </w:rPr>
        <w:t>4.</w:t>
      </w:r>
      <w:r w:rsidR="008E79FC" w:rsidRPr="009C69C3">
        <w:rPr>
          <w:rFonts w:ascii="Arial" w:hAnsi="Arial"/>
          <w:b/>
        </w:rPr>
        <w:t>4.</w:t>
      </w:r>
      <w:r w:rsidR="008C1509" w:rsidRPr="009C69C3">
        <w:rPr>
          <w:rFonts w:ascii="Arial" w:hAnsi="Arial"/>
          <w:b/>
        </w:rPr>
        <w:t>3</w:t>
      </w:r>
      <w:r w:rsidR="008E79FC" w:rsidRPr="009C69C3">
        <w:rPr>
          <w:rFonts w:ascii="Arial" w:hAnsi="Arial"/>
          <w:b/>
        </w:rPr>
        <w:t>.</w:t>
      </w:r>
      <w:r w:rsidRPr="009C69C3">
        <w:rPr>
          <w:rFonts w:ascii="Arial" w:hAnsi="Arial"/>
          <w:b/>
        </w:rPr>
        <w:t xml:space="preserve"> </w:t>
      </w:r>
      <w:r w:rsidRPr="009C69C3">
        <w:rPr>
          <w:rFonts w:ascii="Arial" w:hAnsi="Arial"/>
        </w:rPr>
        <w:t>A garantia, nas modalidades caução e fiança bancária, deverá ser prestada em até 10 dias úteis após a assinatura do</w:t>
      </w:r>
      <w:r w:rsidR="008E79FC" w:rsidRPr="009C69C3">
        <w:rPr>
          <w:rFonts w:ascii="Arial" w:hAnsi="Arial"/>
        </w:rPr>
        <w:t xml:space="preserve"> </w:t>
      </w:r>
      <w:r w:rsidRPr="009C69C3">
        <w:rPr>
          <w:rFonts w:ascii="Arial" w:hAnsi="Arial"/>
        </w:rPr>
        <w:t>contrato.</w:t>
      </w:r>
    </w:p>
    <w:p w14:paraId="2145D598" w14:textId="77777777" w:rsidR="0074712D" w:rsidRPr="009C69C3" w:rsidRDefault="0074712D" w:rsidP="009C69C3">
      <w:pPr>
        <w:pStyle w:val="Standard"/>
        <w:spacing w:line="360" w:lineRule="auto"/>
        <w:jc w:val="both"/>
        <w:rPr>
          <w:rFonts w:ascii="Arial" w:hAnsi="Arial"/>
        </w:rPr>
      </w:pPr>
    </w:p>
    <w:p w14:paraId="42444F88" w14:textId="79F84E33" w:rsidR="0074712D" w:rsidRPr="009C69C3" w:rsidRDefault="008E79FC" w:rsidP="009C69C3">
      <w:pPr>
        <w:pStyle w:val="Nivel1"/>
        <w:spacing w:after="0" w:line="360" w:lineRule="auto"/>
        <w:outlineLvl w:val="9"/>
        <w:rPr>
          <w:sz w:val="24"/>
          <w:szCs w:val="24"/>
        </w:rPr>
      </w:pPr>
      <w:r w:rsidRPr="009C69C3">
        <w:rPr>
          <w:sz w:val="24"/>
          <w:szCs w:val="24"/>
        </w:rPr>
        <w:t>5. MODELO DE EXECUÇÃO</w:t>
      </w:r>
    </w:p>
    <w:p w14:paraId="26432BE9" w14:textId="2575D8FF" w:rsidR="008E79FC" w:rsidRPr="009C69C3" w:rsidRDefault="00017436" w:rsidP="009C69C3">
      <w:pPr>
        <w:pStyle w:val="Standard"/>
        <w:spacing w:line="360" w:lineRule="auto"/>
        <w:rPr>
          <w:rFonts w:ascii="Arial" w:hAnsi="Arial"/>
          <w:b/>
        </w:rPr>
      </w:pPr>
      <w:r w:rsidRPr="009C69C3">
        <w:rPr>
          <w:rFonts w:ascii="Arial" w:hAnsi="Arial"/>
          <w:b/>
        </w:rPr>
        <w:t>5.1. CONDIÇÕES DE ENTREGA</w:t>
      </w:r>
    </w:p>
    <w:p w14:paraId="22A8C664" w14:textId="6B5EBEC3" w:rsidR="00017436" w:rsidRPr="009C69C3" w:rsidRDefault="00C021C9" w:rsidP="009C69C3">
      <w:pPr>
        <w:pStyle w:val="Standard"/>
        <w:spacing w:line="360" w:lineRule="auto"/>
        <w:rPr>
          <w:rFonts w:ascii="Arial" w:hAnsi="Arial"/>
          <w:b/>
          <w:i/>
        </w:rPr>
      </w:pPr>
      <w:r w:rsidRPr="009C69C3">
        <w:rPr>
          <w:rFonts w:ascii="Arial" w:hAnsi="Arial"/>
          <w:b/>
          <w:bCs/>
          <w:i/>
          <w:color w:val="FF0000"/>
        </w:rPr>
        <w:t>TEXTO SUGERIDO:</w:t>
      </w:r>
    </w:p>
    <w:p w14:paraId="3FCFB661" w14:textId="56209D4E" w:rsidR="00017436" w:rsidRPr="009C69C3" w:rsidRDefault="00017436" w:rsidP="009C69C3">
      <w:pPr>
        <w:pStyle w:val="Standard"/>
        <w:spacing w:line="360" w:lineRule="auto"/>
        <w:jc w:val="both"/>
        <w:rPr>
          <w:rFonts w:ascii="Arial" w:hAnsi="Arial"/>
        </w:rPr>
      </w:pPr>
      <w:r w:rsidRPr="009C69C3">
        <w:rPr>
          <w:rFonts w:ascii="Arial" w:hAnsi="Arial"/>
          <w:b/>
          <w:color w:val="000000"/>
        </w:rPr>
        <w:t xml:space="preserve">a) </w:t>
      </w:r>
      <w:r w:rsidRPr="009C69C3">
        <w:rPr>
          <w:rFonts w:ascii="Arial" w:hAnsi="Arial"/>
          <w:color w:val="000000"/>
        </w:rPr>
        <w:t xml:space="preserve">O prazo de entrega dos bens é </w:t>
      </w:r>
      <w:r w:rsidRPr="009C69C3">
        <w:rPr>
          <w:rFonts w:ascii="Arial" w:hAnsi="Arial"/>
          <w:color w:val="FF0000"/>
        </w:rPr>
        <w:t xml:space="preserve">de __________ dias, contados do __________ em remessa única ou </w:t>
      </w:r>
      <w:commentRangeStart w:id="9"/>
      <w:r w:rsidRPr="009C69C3">
        <w:rPr>
          <w:rFonts w:ascii="Arial" w:hAnsi="Arial"/>
          <w:color w:val="FF0000"/>
        </w:rPr>
        <w:t>parcelada</w:t>
      </w:r>
      <w:commentRangeEnd w:id="9"/>
      <w:r w:rsidRPr="009C69C3">
        <w:rPr>
          <w:rStyle w:val="Refdecomentrio"/>
          <w:rFonts w:ascii="Arial" w:hAnsi="Arial"/>
          <w:sz w:val="24"/>
          <w:szCs w:val="24"/>
        </w:rPr>
        <w:commentReference w:id="9"/>
      </w:r>
      <w:r w:rsidRPr="009C69C3">
        <w:rPr>
          <w:rFonts w:ascii="Arial" w:hAnsi="Arial"/>
          <w:color w:val="FF0000"/>
        </w:rPr>
        <w:t>, no endereço __________________.</w:t>
      </w:r>
    </w:p>
    <w:p w14:paraId="1E948F17" w14:textId="77777777" w:rsidR="00017436" w:rsidRPr="009C69C3" w:rsidRDefault="00017436" w:rsidP="009C69C3">
      <w:pPr>
        <w:pStyle w:val="Standard"/>
        <w:spacing w:line="360" w:lineRule="auto"/>
        <w:jc w:val="both"/>
        <w:rPr>
          <w:rFonts w:ascii="Arial" w:hAnsi="Arial"/>
          <w:color w:val="000000"/>
        </w:rPr>
      </w:pPr>
      <w:proofErr w:type="gramStart"/>
      <w:r w:rsidRPr="009C69C3">
        <w:rPr>
          <w:rFonts w:ascii="Arial" w:hAnsi="Arial"/>
          <w:b/>
        </w:rPr>
        <w:t>b)</w:t>
      </w:r>
      <w:r w:rsidRPr="009C69C3">
        <w:rPr>
          <w:rFonts w:ascii="Arial" w:hAnsi="Arial"/>
          <w:color w:val="000000"/>
        </w:rPr>
        <w:t xml:space="preserve"> No</w:t>
      </w:r>
      <w:proofErr w:type="gramEnd"/>
      <w:r w:rsidRPr="009C69C3">
        <w:rPr>
          <w:rFonts w:ascii="Arial" w:hAnsi="Arial"/>
          <w:color w:val="000000"/>
        </w:rPr>
        <w:t xml:space="preserve"> caso de produtos perecíveis, o prazo de validade na data da entrega não poderá ser inferior a </w:t>
      </w:r>
      <w:r w:rsidRPr="009C69C3">
        <w:rPr>
          <w:rFonts w:ascii="Arial" w:hAnsi="Arial"/>
          <w:color w:val="FF0000"/>
        </w:rPr>
        <w:t>__________ (dias ou meses ou anos</w:t>
      </w:r>
      <w:r w:rsidRPr="009C69C3">
        <w:rPr>
          <w:rFonts w:ascii="Arial" w:hAnsi="Arial"/>
          <w:color w:val="000000"/>
        </w:rPr>
        <w:t>), ou a (metade, um terço, dois terços etc.) do prazo total recomendado pelo fabricante.</w:t>
      </w:r>
    </w:p>
    <w:p w14:paraId="024FE848" w14:textId="083FC449" w:rsidR="00017436" w:rsidRPr="009C69C3" w:rsidRDefault="00017436" w:rsidP="009C69C3">
      <w:pPr>
        <w:pStyle w:val="Standard"/>
        <w:spacing w:line="360" w:lineRule="auto"/>
        <w:jc w:val="both"/>
        <w:rPr>
          <w:rFonts w:ascii="Arial" w:hAnsi="Arial"/>
          <w:b/>
          <w:color w:val="000000"/>
        </w:rPr>
      </w:pPr>
      <w:r w:rsidRPr="009C69C3">
        <w:rPr>
          <w:rFonts w:ascii="Arial" w:hAnsi="Arial"/>
          <w:b/>
          <w:color w:val="000000"/>
        </w:rPr>
        <w:t>c)</w:t>
      </w:r>
      <w:r w:rsidRPr="009C69C3">
        <w:rPr>
          <w:rFonts w:ascii="Arial" w:hAnsi="Arial"/>
          <w:color w:val="000000"/>
        </w:rPr>
        <w:t xml:space="preserve"> 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779D7CA4" w14:textId="6BBF5D01" w:rsidR="00017436" w:rsidRPr="009C69C3" w:rsidRDefault="00017436" w:rsidP="009C69C3">
      <w:pPr>
        <w:pStyle w:val="Standard"/>
        <w:spacing w:line="360" w:lineRule="auto"/>
        <w:jc w:val="both"/>
        <w:rPr>
          <w:rFonts w:ascii="Arial" w:hAnsi="Arial"/>
        </w:rPr>
      </w:pPr>
      <w:r w:rsidRPr="009C69C3">
        <w:rPr>
          <w:rFonts w:ascii="Arial" w:hAnsi="Arial"/>
          <w:b/>
          <w:bCs/>
          <w:color w:val="000000"/>
        </w:rPr>
        <w:t xml:space="preserve">d) </w:t>
      </w:r>
      <w:r w:rsidRPr="009C69C3">
        <w:rPr>
          <w:rFonts w:ascii="Arial" w:hAnsi="Arial"/>
          <w:bCs/>
          <w:color w:val="000000"/>
        </w:rPr>
        <w:t>A</w:t>
      </w:r>
      <w:r w:rsidRPr="009C69C3">
        <w:rPr>
          <w:rFonts w:ascii="Arial" w:hAnsi="Arial"/>
          <w:color w:val="000000"/>
        </w:rPr>
        <w:t xml:space="preserve"> Contratada deverá ter di</w:t>
      </w:r>
      <w:r w:rsidRPr="009C69C3">
        <w:rPr>
          <w:rFonts w:ascii="Arial" w:hAnsi="Arial"/>
          <w:color w:val="000000"/>
          <w:shd w:val="clear" w:color="auto" w:fill="FFFFFF"/>
        </w:rPr>
        <w:t xml:space="preserve">sponibilidade e capacidade de entregar o objeto </w:t>
      </w:r>
      <w:proofErr w:type="gramStart"/>
      <w:r w:rsidRPr="009C69C3">
        <w:rPr>
          <w:rFonts w:ascii="Arial" w:hAnsi="Arial"/>
          <w:color w:val="000000"/>
          <w:shd w:val="clear" w:color="auto" w:fill="FFFFFF"/>
        </w:rPr>
        <w:t>no(</w:t>
      </w:r>
      <w:proofErr w:type="gramEnd"/>
      <w:r w:rsidRPr="009C69C3">
        <w:rPr>
          <w:rFonts w:ascii="Arial" w:hAnsi="Arial"/>
          <w:color w:val="000000"/>
          <w:shd w:val="clear" w:color="auto" w:fill="FFFFFF"/>
        </w:rPr>
        <w:t>s) endereço(s) indicado neste Termo de Referência, confor</w:t>
      </w:r>
      <w:r w:rsidRPr="009C69C3">
        <w:rPr>
          <w:rFonts w:ascii="Arial" w:hAnsi="Arial"/>
          <w:color w:val="000000"/>
        </w:rPr>
        <w:t>me as condições e as necessidades do licitante.</w:t>
      </w:r>
    </w:p>
    <w:p w14:paraId="3025F6E9" w14:textId="77777777" w:rsidR="00017436" w:rsidRPr="009C69C3" w:rsidRDefault="00017436" w:rsidP="009C69C3">
      <w:pPr>
        <w:pStyle w:val="Standard"/>
        <w:spacing w:line="360" w:lineRule="auto"/>
        <w:jc w:val="both"/>
        <w:rPr>
          <w:rFonts w:ascii="Arial" w:hAnsi="Arial"/>
          <w:color w:val="000000"/>
        </w:rPr>
      </w:pPr>
    </w:p>
    <w:p w14:paraId="1C50965D" w14:textId="6CBDCC0D" w:rsidR="008E79FC" w:rsidRPr="009C69C3" w:rsidRDefault="00017436" w:rsidP="009C69C3">
      <w:pPr>
        <w:pStyle w:val="Standard"/>
        <w:spacing w:line="360" w:lineRule="auto"/>
        <w:jc w:val="both"/>
        <w:rPr>
          <w:rFonts w:ascii="Arial" w:hAnsi="Arial"/>
          <w:b/>
        </w:rPr>
      </w:pPr>
      <w:r w:rsidRPr="009C69C3">
        <w:rPr>
          <w:rFonts w:ascii="Arial" w:hAnsi="Arial"/>
          <w:b/>
          <w:color w:val="000000"/>
        </w:rPr>
        <w:t xml:space="preserve">5.2. </w:t>
      </w:r>
      <w:r w:rsidRPr="009C69C3">
        <w:rPr>
          <w:rFonts w:ascii="Arial" w:hAnsi="Arial"/>
          <w:b/>
        </w:rPr>
        <w:t>GARANTIA, MANUTENÇÃO E ASSISTÊNCIA TÉCNICA</w:t>
      </w:r>
    </w:p>
    <w:p w14:paraId="363DC75A" w14:textId="5E788B0E" w:rsidR="00017436" w:rsidRPr="009C69C3" w:rsidRDefault="00017436" w:rsidP="009C69C3">
      <w:pPr>
        <w:pStyle w:val="Standard"/>
        <w:spacing w:line="360" w:lineRule="auto"/>
        <w:jc w:val="both"/>
        <w:rPr>
          <w:rFonts w:ascii="Arial" w:hAnsi="Arial"/>
          <w:b/>
        </w:rPr>
      </w:pPr>
      <w:r w:rsidRPr="009C69C3">
        <w:rPr>
          <w:rFonts w:ascii="Arial" w:hAnsi="Arial"/>
          <w:b/>
        </w:rPr>
        <w:t>5.</w:t>
      </w:r>
      <w:r w:rsidR="000462FC" w:rsidRPr="009C69C3">
        <w:rPr>
          <w:rFonts w:ascii="Arial" w:hAnsi="Arial"/>
          <w:b/>
        </w:rPr>
        <w:t>2.1.</w:t>
      </w:r>
      <w:r w:rsidRPr="009C69C3">
        <w:rPr>
          <w:rFonts w:ascii="Arial" w:hAnsi="Arial"/>
          <w:b/>
        </w:rPr>
        <w:t xml:space="preserve"> </w:t>
      </w:r>
      <w:r w:rsidRPr="009C69C3">
        <w:rPr>
          <w:rFonts w:ascii="Arial" w:hAnsi="Arial"/>
        </w:rPr>
        <w:t>A garantia será prestada com vistas a manter os equipamentos fornecidos em perfeitas condições de uso, sem qualquer ônus ou custo adicional para o Contratante.</w:t>
      </w:r>
    </w:p>
    <w:p w14:paraId="083352D3" w14:textId="791A05CC" w:rsidR="00017436" w:rsidRPr="009C69C3" w:rsidRDefault="00017436" w:rsidP="009C69C3">
      <w:pPr>
        <w:pStyle w:val="Standard"/>
        <w:spacing w:line="360" w:lineRule="auto"/>
        <w:jc w:val="both"/>
        <w:rPr>
          <w:rFonts w:ascii="Arial" w:hAnsi="Arial"/>
          <w:b/>
        </w:rPr>
      </w:pPr>
      <w:r w:rsidRPr="009C69C3">
        <w:rPr>
          <w:rFonts w:ascii="Arial" w:hAnsi="Arial"/>
          <w:b/>
        </w:rPr>
        <w:t>5.</w:t>
      </w:r>
      <w:r w:rsidR="000462FC" w:rsidRPr="009C69C3">
        <w:rPr>
          <w:rFonts w:ascii="Arial" w:hAnsi="Arial"/>
          <w:b/>
        </w:rPr>
        <w:t>2.2.</w:t>
      </w:r>
      <w:r w:rsidRPr="009C69C3">
        <w:rPr>
          <w:rFonts w:ascii="Arial" w:hAnsi="Arial"/>
        </w:rPr>
        <w:t xml:space="preserve"> A garantia abrange a realização da manutenção corretiva dos bens pelo próprio Contratado, ou, se for o caso, por meio de assistência técnica autorizada, de acordo com as normas técnicas específicas.</w:t>
      </w:r>
    </w:p>
    <w:p w14:paraId="1015F0B3" w14:textId="77D76475" w:rsidR="00017436" w:rsidRPr="009C69C3" w:rsidRDefault="00017436" w:rsidP="009C69C3">
      <w:pPr>
        <w:pStyle w:val="Standard"/>
        <w:spacing w:line="360" w:lineRule="auto"/>
        <w:jc w:val="both"/>
        <w:rPr>
          <w:rFonts w:ascii="Arial" w:hAnsi="Arial"/>
        </w:rPr>
      </w:pPr>
      <w:r w:rsidRPr="009C69C3">
        <w:rPr>
          <w:rFonts w:ascii="Arial" w:hAnsi="Arial"/>
          <w:b/>
        </w:rPr>
        <w:t>5.</w:t>
      </w:r>
      <w:r w:rsidR="000462FC" w:rsidRPr="009C69C3">
        <w:rPr>
          <w:rFonts w:ascii="Arial" w:hAnsi="Arial"/>
          <w:b/>
        </w:rPr>
        <w:t>2.3.</w:t>
      </w:r>
      <w:r w:rsidRPr="009C69C3">
        <w:rPr>
          <w:rFonts w:ascii="Arial" w:hAnsi="Arial"/>
          <w:b/>
        </w:rPr>
        <w:t xml:space="preserve"> </w:t>
      </w:r>
      <w:r w:rsidRPr="009C69C3">
        <w:rPr>
          <w:rFonts w:ascii="Arial" w:hAnsi="Arial"/>
        </w:rPr>
        <w:t>Entende-se por manutenção corretiva aquela destinada a corrigir os defeitos apresentados pelos bens, compreendendo a</w:t>
      </w:r>
      <w:r w:rsidR="00EF2D32" w:rsidRPr="009C69C3">
        <w:rPr>
          <w:rFonts w:ascii="Arial" w:hAnsi="Arial"/>
        </w:rPr>
        <w:t xml:space="preserve"> </w:t>
      </w:r>
      <w:r w:rsidRPr="009C69C3">
        <w:rPr>
          <w:rFonts w:ascii="Arial" w:hAnsi="Arial"/>
        </w:rPr>
        <w:t xml:space="preserve">substituição de peças, a realização de ajustes, reparos e correções </w:t>
      </w:r>
      <w:r w:rsidR="00EF2D32" w:rsidRPr="009C69C3">
        <w:rPr>
          <w:rFonts w:ascii="Arial" w:hAnsi="Arial"/>
        </w:rPr>
        <w:t>necessárias</w:t>
      </w:r>
      <w:r w:rsidRPr="009C69C3">
        <w:rPr>
          <w:rFonts w:ascii="Arial" w:hAnsi="Arial"/>
        </w:rPr>
        <w:t>.</w:t>
      </w:r>
    </w:p>
    <w:p w14:paraId="5FE2D1B0" w14:textId="375DD21F" w:rsidR="00017436" w:rsidRPr="009C69C3" w:rsidRDefault="00017436" w:rsidP="009C69C3">
      <w:pPr>
        <w:pStyle w:val="Standard"/>
        <w:spacing w:line="360" w:lineRule="auto"/>
        <w:jc w:val="both"/>
        <w:rPr>
          <w:rFonts w:ascii="Arial" w:hAnsi="Arial"/>
          <w:b/>
        </w:rPr>
      </w:pPr>
      <w:r w:rsidRPr="009C69C3">
        <w:rPr>
          <w:rFonts w:ascii="Arial" w:hAnsi="Arial"/>
          <w:b/>
        </w:rPr>
        <w:t>5.</w:t>
      </w:r>
      <w:r w:rsidR="000462FC" w:rsidRPr="009C69C3">
        <w:rPr>
          <w:rFonts w:ascii="Arial" w:hAnsi="Arial"/>
          <w:b/>
        </w:rPr>
        <w:t>2.4.</w:t>
      </w:r>
      <w:r w:rsidRPr="009C69C3">
        <w:rPr>
          <w:rFonts w:ascii="Arial" w:hAnsi="Arial"/>
          <w:b/>
        </w:rPr>
        <w:t xml:space="preserve"> </w:t>
      </w:r>
      <w:r w:rsidRPr="009C69C3">
        <w:rPr>
          <w:rFonts w:ascii="Arial" w:hAnsi="Arial"/>
        </w:rPr>
        <w:t xml:space="preserve">As peças que apresentarem vício ou defeito no período de </w:t>
      </w:r>
      <w:r w:rsidR="00EF2D32" w:rsidRPr="009C69C3">
        <w:rPr>
          <w:rFonts w:ascii="Arial" w:hAnsi="Arial"/>
        </w:rPr>
        <w:t>vigência</w:t>
      </w:r>
      <w:r w:rsidRPr="009C69C3">
        <w:rPr>
          <w:rFonts w:ascii="Arial" w:hAnsi="Arial"/>
        </w:rPr>
        <w:t xml:space="preserve"> da garantia deverão ser substituídas por outras novas,</w:t>
      </w:r>
      <w:r w:rsidR="00EF2D32" w:rsidRPr="009C69C3">
        <w:rPr>
          <w:rFonts w:ascii="Arial" w:hAnsi="Arial"/>
        </w:rPr>
        <w:t xml:space="preserve"> </w:t>
      </w:r>
      <w:r w:rsidRPr="009C69C3">
        <w:rPr>
          <w:rFonts w:ascii="Arial" w:hAnsi="Arial"/>
        </w:rPr>
        <w:t>de primeiro uso, e originais, que apresentem padrões de qualidade e desempenho iguais ou superiores aos das peças utilizadas</w:t>
      </w:r>
      <w:r w:rsidR="00EF2D32" w:rsidRPr="009C69C3">
        <w:rPr>
          <w:rFonts w:ascii="Arial" w:hAnsi="Arial"/>
        </w:rPr>
        <w:t xml:space="preserve"> </w:t>
      </w:r>
      <w:r w:rsidRPr="009C69C3">
        <w:rPr>
          <w:rFonts w:ascii="Arial" w:hAnsi="Arial"/>
        </w:rPr>
        <w:t>na fabricação do equipamento.</w:t>
      </w:r>
    </w:p>
    <w:p w14:paraId="3A6443BB" w14:textId="7258EEDE" w:rsidR="00017436" w:rsidRPr="009C69C3" w:rsidRDefault="00017436" w:rsidP="009C69C3">
      <w:pPr>
        <w:pStyle w:val="Standard"/>
        <w:spacing w:line="360" w:lineRule="auto"/>
        <w:jc w:val="both"/>
        <w:rPr>
          <w:rFonts w:ascii="Arial" w:hAnsi="Arial"/>
        </w:rPr>
      </w:pPr>
      <w:r w:rsidRPr="009C69C3">
        <w:rPr>
          <w:rFonts w:ascii="Arial" w:hAnsi="Arial"/>
          <w:b/>
        </w:rPr>
        <w:t>5.</w:t>
      </w:r>
      <w:r w:rsidR="000462FC" w:rsidRPr="009C69C3">
        <w:rPr>
          <w:rFonts w:ascii="Arial" w:hAnsi="Arial"/>
          <w:b/>
        </w:rPr>
        <w:t>2.5.</w:t>
      </w:r>
      <w:r w:rsidRPr="009C69C3">
        <w:rPr>
          <w:rFonts w:ascii="Arial" w:hAnsi="Arial"/>
          <w:b/>
        </w:rPr>
        <w:t xml:space="preserve"> </w:t>
      </w:r>
      <w:r w:rsidRPr="009C69C3">
        <w:rPr>
          <w:rFonts w:ascii="Arial" w:hAnsi="Arial"/>
        </w:rPr>
        <w:t>Uma vez notificado, o Contratado realizará a reparação ou substituição dos bens que apresentarem vício ou defeito no</w:t>
      </w:r>
      <w:r w:rsidR="00EF2D32" w:rsidRPr="009C69C3">
        <w:rPr>
          <w:rFonts w:ascii="Arial" w:hAnsi="Arial"/>
        </w:rPr>
        <w:t xml:space="preserve"> </w:t>
      </w:r>
      <w:r w:rsidRPr="009C69C3">
        <w:rPr>
          <w:rFonts w:ascii="Arial" w:hAnsi="Arial"/>
        </w:rPr>
        <w:t xml:space="preserve">prazo de </w:t>
      </w:r>
      <w:r w:rsidR="00EF2D32" w:rsidRPr="009C69C3">
        <w:rPr>
          <w:rFonts w:ascii="Arial" w:hAnsi="Arial"/>
        </w:rPr>
        <w:t>até</w:t>
      </w:r>
      <w:r w:rsidRPr="009C69C3">
        <w:rPr>
          <w:rFonts w:ascii="Arial" w:hAnsi="Arial"/>
        </w:rPr>
        <w:t xml:space="preserve"> ___ (_____) dias </w:t>
      </w:r>
      <w:r w:rsidR="00EF2D32" w:rsidRPr="009C69C3">
        <w:rPr>
          <w:rFonts w:ascii="Arial" w:hAnsi="Arial"/>
        </w:rPr>
        <w:t>úteis</w:t>
      </w:r>
      <w:r w:rsidRPr="009C69C3">
        <w:rPr>
          <w:rFonts w:ascii="Arial" w:hAnsi="Arial"/>
        </w:rPr>
        <w:t xml:space="preserve">, contados a partir da data de retirada do equipamento das </w:t>
      </w:r>
      <w:r w:rsidR="00EF2D32" w:rsidRPr="009C69C3">
        <w:rPr>
          <w:rFonts w:ascii="Arial" w:hAnsi="Arial"/>
        </w:rPr>
        <w:t>dependências</w:t>
      </w:r>
      <w:r w:rsidRPr="009C69C3">
        <w:rPr>
          <w:rFonts w:ascii="Arial" w:hAnsi="Arial"/>
        </w:rPr>
        <w:t xml:space="preserve"> da Administração</w:t>
      </w:r>
      <w:r w:rsidR="00EF2D32" w:rsidRPr="009C69C3">
        <w:rPr>
          <w:rFonts w:ascii="Arial" w:hAnsi="Arial"/>
        </w:rPr>
        <w:t xml:space="preserve"> </w:t>
      </w:r>
      <w:r w:rsidRPr="009C69C3">
        <w:rPr>
          <w:rFonts w:ascii="Arial" w:hAnsi="Arial"/>
        </w:rPr>
        <w:t xml:space="preserve">pelo Contratado ou pela </w:t>
      </w:r>
      <w:r w:rsidR="00EF2D32" w:rsidRPr="009C69C3">
        <w:rPr>
          <w:rFonts w:ascii="Arial" w:hAnsi="Arial"/>
        </w:rPr>
        <w:t>assistência técnica</w:t>
      </w:r>
      <w:r w:rsidRPr="009C69C3">
        <w:rPr>
          <w:rFonts w:ascii="Arial" w:hAnsi="Arial"/>
        </w:rPr>
        <w:t xml:space="preserve"> autorizada.</w:t>
      </w:r>
    </w:p>
    <w:p w14:paraId="61B544FC" w14:textId="581C0BB5" w:rsidR="00017436" w:rsidRPr="009C69C3" w:rsidRDefault="00017436" w:rsidP="009C69C3">
      <w:pPr>
        <w:pStyle w:val="Standard"/>
        <w:spacing w:line="360" w:lineRule="auto"/>
        <w:jc w:val="both"/>
        <w:rPr>
          <w:rFonts w:ascii="Arial" w:hAnsi="Arial"/>
          <w:b/>
        </w:rPr>
      </w:pPr>
      <w:r w:rsidRPr="009C69C3">
        <w:rPr>
          <w:rFonts w:ascii="Arial" w:hAnsi="Arial"/>
          <w:b/>
        </w:rPr>
        <w:t>5.</w:t>
      </w:r>
      <w:r w:rsidR="000462FC" w:rsidRPr="009C69C3">
        <w:rPr>
          <w:rFonts w:ascii="Arial" w:hAnsi="Arial"/>
          <w:b/>
        </w:rPr>
        <w:t>2.6.</w:t>
      </w:r>
      <w:r w:rsidRPr="009C69C3">
        <w:rPr>
          <w:rFonts w:ascii="Arial" w:hAnsi="Arial"/>
        </w:rPr>
        <w:t xml:space="preserve"> O prazo indicado no subitem anterior, durante seu transcurso, poderá ser prorrogado uma única vez, por igual período,</w:t>
      </w:r>
      <w:r w:rsidR="00EF2D32" w:rsidRPr="009C69C3">
        <w:rPr>
          <w:rFonts w:ascii="Arial" w:hAnsi="Arial"/>
        </w:rPr>
        <w:t xml:space="preserve"> </w:t>
      </w:r>
      <w:r w:rsidRPr="009C69C3">
        <w:rPr>
          <w:rFonts w:ascii="Arial" w:hAnsi="Arial"/>
        </w:rPr>
        <w:t>mediante solicitação escrita e justificada do Contratado, aceita pelo Contratante.</w:t>
      </w:r>
    </w:p>
    <w:p w14:paraId="1B747A46" w14:textId="7E6F54A3" w:rsidR="00017436" w:rsidRPr="009C69C3" w:rsidRDefault="00017436" w:rsidP="009C69C3">
      <w:pPr>
        <w:pStyle w:val="Standard"/>
        <w:spacing w:line="360" w:lineRule="auto"/>
        <w:jc w:val="both"/>
        <w:rPr>
          <w:rFonts w:ascii="Arial" w:hAnsi="Arial"/>
          <w:b/>
        </w:rPr>
      </w:pPr>
      <w:r w:rsidRPr="009C69C3">
        <w:rPr>
          <w:rFonts w:ascii="Arial" w:hAnsi="Arial"/>
          <w:b/>
        </w:rPr>
        <w:t>5.</w:t>
      </w:r>
      <w:r w:rsidR="000462FC" w:rsidRPr="009C69C3">
        <w:rPr>
          <w:rFonts w:ascii="Arial" w:hAnsi="Arial"/>
          <w:b/>
        </w:rPr>
        <w:t xml:space="preserve">2.7. </w:t>
      </w:r>
      <w:r w:rsidRPr="009C69C3">
        <w:rPr>
          <w:rFonts w:ascii="Arial" w:hAnsi="Arial"/>
        </w:rPr>
        <w:t>Na hipótese do subitem acima, o Contratado deverá disponibilizar equipamento equivalente, de especificação igual ou</w:t>
      </w:r>
      <w:r w:rsidR="00EF2D32" w:rsidRPr="009C69C3">
        <w:rPr>
          <w:rFonts w:ascii="Arial" w:hAnsi="Arial"/>
        </w:rPr>
        <w:t xml:space="preserve"> </w:t>
      </w:r>
      <w:r w:rsidRPr="009C69C3">
        <w:rPr>
          <w:rFonts w:ascii="Arial" w:hAnsi="Arial"/>
        </w:rPr>
        <w:t xml:space="preserve">superior ao anteriormente fornecido, para utilização em </w:t>
      </w:r>
      <w:r w:rsidR="00EF2D32" w:rsidRPr="009C69C3">
        <w:rPr>
          <w:rFonts w:ascii="Arial" w:hAnsi="Arial"/>
        </w:rPr>
        <w:t>caráter</w:t>
      </w:r>
      <w:r w:rsidRPr="009C69C3">
        <w:rPr>
          <w:rFonts w:ascii="Arial" w:hAnsi="Arial"/>
        </w:rPr>
        <w:t xml:space="preserve"> </w:t>
      </w:r>
      <w:r w:rsidR="00EF2D32" w:rsidRPr="009C69C3">
        <w:rPr>
          <w:rFonts w:ascii="Arial" w:hAnsi="Arial"/>
        </w:rPr>
        <w:t>provisório</w:t>
      </w:r>
      <w:r w:rsidRPr="009C69C3">
        <w:rPr>
          <w:rFonts w:ascii="Arial" w:hAnsi="Arial"/>
        </w:rPr>
        <w:t xml:space="preserve"> pelo Contratante, de modo a garantir a continuidade</w:t>
      </w:r>
      <w:r w:rsidR="00EF2D32" w:rsidRPr="009C69C3">
        <w:rPr>
          <w:rFonts w:ascii="Arial" w:hAnsi="Arial"/>
        </w:rPr>
        <w:t xml:space="preserve"> </w:t>
      </w:r>
      <w:r w:rsidRPr="009C69C3">
        <w:rPr>
          <w:rFonts w:ascii="Arial" w:hAnsi="Arial"/>
        </w:rPr>
        <w:t>dos trabalhos administrativos durante a execução dos reparos.</w:t>
      </w:r>
    </w:p>
    <w:p w14:paraId="718635F7" w14:textId="28E8C0B1" w:rsidR="00017436" w:rsidRPr="009C69C3" w:rsidRDefault="00017436" w:rsidP="009C69C3">
      <w:pPr>
        <w:pStyle w:val="Standard"/>
        <w:spacing w:line="360" w:lineRule="auto"/>
        <w:jc w:val="both"/>
        <w:rPr>
          <w:rFonts w:ascii="Arial" w:hAnsi="Arial"/>
          <w:b/>
        </w:rPr>
      </w:pPr>
      <w:r w:rsidRPr="009C69C3">
        <w:rPr>
          <w:rFonts w:ascii="Arial" w:hAnsi="Arial"/>
          <w:b/>
        </w:rPr>
        <w:t>5.</w:t>
      </w:r>
      <w:r w:rsidR="000462FC" w:rsidRPr="009C69C3">
        <w:rPr>
          <w:rFonts w:ascii="Arial" w:hAnsi="Arial"/>
          <w:b/>
        </w:rPr>
        <w:t>2.8.</w:t>
      </w:r>
      <w:r w:rsidRPr="009C69C3">
        <w:rPr>
          <w:rFonts w:ascii="Arial" w:hAnsi="Arial"/>
          <w:b/>
        </w:rPr>
        <w:t xml:space="preserve"> </w:t>
      </w:r>
      <w:r w:rsidRPr="009C69C3">
        <w:rPr>
          <w:rFonts w:ascii="Arial" w:hAnsi="Arial"/>
        </w:rPr>
        <w:t>Decorrido o prazo para reparos e substituições sem o atendimento da solicitação do Contratante ou a apresentação de</w:t>
      </w:r>
      <w:r w:rsidR="00EF2D32" w:rsidRPr="009C69C3">
        <w:rPr>
          <w:rFonts w:ascii="Arial" w:hAnsi="Arial"/>
        </w:rPr>
        <w:t xml:space="preserve"> </w:t>
      </w:r>
      <w:r w:rsidRPr="009C69C3">
        <w:rPr>
          <w:rFonts w:ascii="Arial" w:hAnsi="Arial"/>
        </w:rPr>
        <w:t>justificativas pelo Contratado, fica o Contratante autorizado a contratar empresa diversa para executar os reparos, ajustes ou a</w:t>
      </w:r>
      <w:r w:rsidR="00EF2D32" w:rsidRPr="009C69C3">
        <w:rPr>
          <w:rFonts w:ascii="Arial" w:hAnsi="Arial"/>
        </w:rPr>
        <w:t xml:space="preserve"> </w:t>
      </w:r>
      <w:r w:rsidRPr="009C69C3">
        <w:rPr>
          <w:rFonts w:ascii="Arial" w:hAnsi="Arial"/>
        </w:rPr>
        <w:t>substituição do bem ou de seus componentes, bem como a exigir do Contratado o reembolso pelos custos respectivos, sem que</w:t>
      </w:r>
      <w:r w:rsidR="00EF2D32" w:rsidRPr="009C69C3">
        <w:rPr>
          <w:rFonts w:ascii="Arial" w:hAnsi="Arial"/>
        </w:rPr>
        <w:t xml:space="preserve"> </w:t>
      </w:r>
      <w:r w:rsidRPr="009C69C3">
        <w:rPr>
          <w:rFonts w:ascii="Arial" w:hAnsi="Arial"/>
        </w:rPr>
        <w:t>tal fato acarrete a perda da garantia dos equipamentos.</w:t>
      </w:r>
    </w:p>
    <w:p w14:paraId="44D13160" w14:textId="01112571" w:rsidR="00017436" w:rsidRPr="009C69C3" w:rsidRDefault="00017436" w:rsidP="009C69C3">
      <w:pPr>
        <w:pStyle w:val="Standard"/>
        <w:spacing w:line="360" w:lineRule="auto"/>
        <w:jc w:val="both"/>
        <w:rPr>
          <w:rFonts w:ascii="Arial" w:hAnsi="Arial"/>
        </w:rPr>
      </w:pPr>
      <w:r w:rsidRPr="009C69C3">
        <w:rPr>
          <w:rFonts w:ascii="Arial" w:hAnsi="Arial"/>
          <w:b/>
        </w:rPr>
        <w:t>5.</w:t>
      </w:r>
      <w:r w:rsidR="000462FC" w:rsidRPr="009C69C3">
        <w:rPr>
          <w:rFonts w:ascii="Arial" w:hAnsi="Arial"/>
          <w:b/>
        </w:rPr>
        <w:t>2.9.</w:t>
      </w:r>
      <w:r w:rsidRPr="009C69C3">
        <w:rPr>
          <w:rFonts w:ascii="Arial" w:hAnsi="Arial"/>
          <w:b/>
        </w:rPr>
        <w:t xml:space="preserve"> </w:t>
      </w:r>
      <w:r w:rsidRPr="009C69C3">
        <w:rPr>
          <w:rFonts w:ascii="Arial" w:hAnsi="Arial"/>
        </w:rPr>
        <w:t>O custo referente ao transporte dos equipamentos cobertos pela garantia será de responsabilidade do Contratado.</w:t>
      </w:r>
    </w:p>
    <w:p w14:paraId="3704E13C" w14:textId="7361E31A" w:rsidR="00017436" w:rsidRPr="009C69C3" w:rsidRDefault="00017436" w:rsidP="009C69C3">
      <w:pPr>
        <w:pStyle w:val="Standard"/>
        <w:spacing w:line="360" w:lineRule="auto"/>
        <w:jc w:val="both"/>
        <w:rPr>
          <w:rFonts w:ascii="Arial" w:hAnsi="Arial"/>
        </w:rPr>
      </w:pPr>
      <w:r w:rsidRPr="009C69C3">
        <w:rPr>
          <w:rFonts w:ascii="Arial" w:hAnsi="Arial"/>
          <w:b/>
        </w:rPr>
        <w:t>5.</w:t>
      </w:r>
      <w:r w:rsidR="000462FC" w:rsidRPr="009C69C3">
        <w:rPr>
          <w:rFonts w:ascii="Arial" w:hAnsi="Arial"/>
          <w:b/>
        </w:rPr>
        <w:t xml:space="preserve">2.10. </w:t>
      </w:r>
      <w:r w:rsidRPr="009C69C3">
        <w:rPr>
          <w:rFonts w:ascii="Arial" w:hAnsi="Arial"/>
        </w:rPr>
        <w:t>A garantia legal ou contratual do objeto tem prazo de</w:t>
      </w:r>
      <w:r w:rsidR="00EF2D32" w:rsidRPr="009C69C3">
        <w:rPr>
          <w:rFonts w:ascii="Arial" w:hAnsi="Arial"/>
        </w:rPr>
        <w:t xml:space="preserve"> vigência próprio</w:t>
      </w:r>
      <w:r w:rsidRPr="009C69C3">
        <w:rPr>
          <w:rFonts w:ascii="Arial" w:hAnsi="Arial"/>
        </w:rPr>
        <w:t xml:space="preserve"> vigência próprio e desvinculado daquele fixado no contrato,</w:t>
      </w:r>
      <w:r w:rsidR="00EF2D32" w:rsidRPr="009C69C3">
        <w:rPr>
          <w:rFonts w:ascii="Arial" w:hAnsi="Arial"/>
        </w:rPr>
        <w:t xml:space="preserve"> </w:t>
      </w:r>
      <w:r w:rsidRPr="009C69C3">
        <w:rPr>
          <w:rFonts w:ascii="Arial" w:hAnsi="Arial"/>
        </w:rPr>
        <w:t>permitindo eventual aplicação de penalidades em caso de descumprimento de alguma de suas condições, mesmo depois de</w:t>
      </w:r>
      <w:r w:rsidR="00EF2D32" w:rsidRPr="009C69C3">
        <w:rPr>
          <w:rFonts w:ascii="Arial" w:hAnsi="Arial"/>
        </w:rPr>
        <w:t xml:space="preserve"> </w:t>
      </w:r>
      <w:r w:rsidRPr="009C69C3">
        <w:rPr>
          <w:rFonts w:ascii="Arial" w:hAnsi="Arial"/>
        </w:rPr>
        <w:t xml:space="preserve">expirada a </w:t>
      </w:r>
      <w:r w:rsidR="00EF2D32" w:rsidRPr="009C69C3">
        <w:rPr>
          <w:rFonts w:ascii="Arial" w:hAnsi="Arial"/>
        </w:rPr>
        <w:t>vigência</w:t>
      </w:r>
      <w:r w:rsidRPr="009C69C3">
        <w:rPr>
          <w:rFonts w:ascii="Arial" w:hAnsi="Arial"/>
        </w:rPr>
        <w:t> contratual.</w:t>
      </w:r>
    </w:p>
    <w:p w14:paraId="55A25DB5" w14:textId="77777777" w:rsidR="000462FC" w:rsidRPr="009C69C3" w:rsidRDefault="000462FC" w:rsidP="009C69C3">
      <w:pPr>
        <w:pStyle w:val="Standard"/>
        <w:spacing w:line="360" w:lineRule="auto"/>
        <w:jc w:val="both"/>
        <w:rPr>
          <w:rFonts w:ascii="Arial" w:hAnsi="Arial"/>
        </w:rPr>
      </w:pPr>
    </w:p>
    <w:p w14:paraId="2C22094C" w14:textId="43A1160A" w:rsidR="000462FC" w:rsidRPr="009C69C3" w:rsidRDefault="000462FC" w:rsidP="009C69C3">
      <w:pPr>
        <w:pStyle w:val="Standard"/>
        <w:spacing w:line="360" w:lineRule="auto"/>
        <w:jc w:val="both"/>
        <w:rPr>
          <w:rFonts w:ascii="Arial" w:hAnsi="Arial"/>
          <w:b/>
          <w:color w:val="000000"/>
        </w:rPr>
      </w:pPr>
      <w:commentRangeStart w:id="10"/>
      <w:r w:rsidRPr="009C69C3">
        <w:rPr>
          <w:rFonts w:ascii="Arial" w:hAnsi="Arial"/>
          <w:b/>
        </w:rPr>
        <w:t>5</w:t>
      </w:r>
      <w:commentRangeEnd w:id="10"/>
      <w:r w:rsidRPr="009C69C3">
        <w:rPr>
          <w:rStyle w:val="Refdecomentrio"/>
          <w:rFonts w:ascii="Arial" w:hAnsi="Arial"/>
          <w:sz w:val="24"/>
          <w:szCs w:val="24"/>
        </w:rPr>
        <w:commentReference w:id="10"/>
      </w:r>
      <w:r w:rsidRPr="009C69C3">
        <w:rPr>
          <w:rFonts w:ascii="Arial" w:hAnsi="Arial"/>
          <w:b/>
        </w:rPr>
        <w:t>.3. O</w:t>
      </w:r>
      <w:r w:rsidRPr="009C69C3">
        <w:rPr>
          <w:rFonts w:ascii="Arial" w:hAnsi="Arial"/>
          <w:b/>
          <w:color w:val="000000"/>
        </w:rPr>
        <w:t>BRIGAÇÕES DA CONTRATADA</w:t>
      </w:r>
    </w:p>
    <w:p w14:paraId="4C8B0E9A" w14:textId="435AED3F" w:rsidR="000462FC" w:rsidRPr="009C69C3" w:rsidRDefault="000462FC" w:rsidP="009C69C3">
      <w:pPr>
        <w:pStyle w:val="Standard"/>
        <w:spacing w:line="360" w:lineRule="auto"/>
        <w:jc w:val="both"/>
        <w:rPr>
          <w:rFonts w:ascii="Arial" w:hAnsi="Arial"/>
          <w:color w:val="000000"/>
        </w:rPr>
      </w:pPr>
      <w:r w:rsidRPr="009C69C3">
        <w:rPr>
          <w:rFonts w:ascii="Arial" w:hAnsi="Arial"/>
          <w:b/>
          <w:color w:val="000000"/>
        </w:rPr>
        <w:t>5.3.1.</w:t>
      </w:r>
      <w:r w:rsidRPr="009C69C3">
        <w:rPr>
          <w:rFonts w:ascii="Arial" w:hAnsi="Arial"/>
          <w:color w:val="000000"/>
        </w:rPr>
        <w:t xml:space="preserve"> São obrigações da Contratada:</w:t>
      </w:r>
    </w:p>
    <w:p w14:paraId="0DBC0AFB" w14:textId="18890137" w:rsidR="000462FC" w:rsidRPr="009C69C3" w:rsidRDefault="000462FC" w:rsidP="009C69C3">
      <w:pPr>
        <w:pStyle w:val="Standard"/>
        <w:spacing w:line="360" w:lineRule="auto"/>
        <w:jc w:val="both"/>
        <w:rPr>
          <w:rFonts w:ascii="Arial" w:hAnsi="Arial"/>
          <w:color w:val="000000"/>
        </w:rPr>
      </w:pPr>
      <w:r w:rsidRPr="009C69C3">
        <w:rPr>
          <w:rFonts w:ascii="Arial" w:hAnsi="Arial"/>
          <w:b/>
          <w:color w:val="000000"/>
        </w:rPr>
        <w:t>I.</w:t>
      </w:r>
      <w:r w:rsidRPr="009C69C3">
        <w:rPr>
          <w:rFonts w:ascii="Arial" w:hAnsi="Arial"/>
          <w:color w:val="000000"/>
        </w:rPr>
        <w:t xml:space="preserve"> efetuar a entrega do objeto em perfeitas condições, conforme especificações, prazo e local constantes no edital e seus anexos, acompanhado da respectiva nota fiscal, da qual constarão as indicações referentes à marca, modelo, procedência e prazo de garantia ou validade, e acompanhado do manual do usuário com uma versão em português, e da relação da rede de assistência técnica autorizada, quando cabível;</w:t>
      </w:r>
    </w:p>
    <w:p w14:paraId="01FDFB48" w14:textId="1826D49D" w:rsidR="000462FC" w:rsidRPr="009C69C3" w:rsidRDefault="000462FC" w:rsidP="009C69C3">
      <w:pPr>
        <w:pStyle w:val="Standard"/>
        <w:spacing w:line="360" w:lineRule="auto"/>
        <w:jc w:val="both"/>
        <w:rPr>
          <w:rFonts w:ascii="Arial" w:hAnsi="Arial"/>
          <w:color w:val="000000"/>
        </w:rPr>
      </w:pPr>
      <w:r w:rsidRPr="009C69C3">
        <w:rPr>
          <w:rFonts w:ascii="Arial" w:hAnsi="Arial"/>
          <w:b/>
          <w:color w:val="000000"/>
        </w:rPr>
        <w:t>II.</w:t>
      </w:r>
      <w:r w:rsidRPr="009C69C3">
        <w:rPr>
          <w:rFonts w:ascii="Arial" w:hAnsi="Arial"/>
          <w:color w:val="000000"/>
        </w:rPr>
        <w:t xml:space="preserve"> responsabilizar-se pelos vícios e danos decorrentes do objeto, de acordo com o Código de Defesa do Consumidor (Lei Federal </w:t>
      </w:r>
      <w:proofErr w:type="gramStart"/>
      <w:r w:rsidRPr="009C69C3">
        <w:rPr>
          <w:rFonts w:ascii="Arial" w:hAnsi="Arial"/>
          <w:color w:val="000000"/>
        </w:rPr>
        <w:t>n.º</w:t>
      </w:r>
      <w:proofErr w:type="gramEnd"/>
      <w:r w:rsidRPr="009C69C3">
        <w:rPr>
          <w:rFonts w:ascii="Arial" w:hAnsi="Arial"/>
          <w:color w:val="000000"/>
        </w:rPr>
        <w:t xml:space="preserve"> 8.078, de 1990);</w:t>
      </w:r>
    </w:p>
    <w:p w14:paraId="079DA033" w14:textId="2B3E15F8" w:rsidR="000462FC" w:rsidRPr="009C69C3" w:rsidRDefault="000462FC" w:rsidP="009C69C3">
      <w:pPr>
        <w:pStyle w:val="Standard"/>
        <w:spacing w:line="360" w:lineRule="auto"/>
        <w:jc w:val="both"/>
        <w:rPr>
          <w:rFonts w:ascii="Arial" w:hAnsi="Arial"/>
          <w:color w:val="000000"/>
        </w:rPr>
      </w:pPr>
      <w:r w:rsidRPr="009C69C3">
        <w:rPr>
          <w:rFonts w:ascii="Arial" w:hAnsi="Arial"/>
          <w:b/>
          <w:color w:val="000000"/>
        </w:rPr>
        <w:t xml:space="preserve">III. </w:t>
      </w:r>
      <w:r w:rsidRPr="009C69C3">
        <w:rPr>
          <w:rFonts w:ascii="Arial" w:hAnsi="Arial"/>
          <w:color w:val="000000"/>
        </w:rPr>
        <w:t>substituir, reparar ou corrigir, às suas expensas, no prazo fixado no termo de referência, o objeto com avarias ou defeitos;</w:t>
      </w:r>
    </w:p>
    <w:p w14:paraId="451769FE" w14:textId="6296CF19" w:rsidR="000462FC" w:rsidRPr="009C69C3" w:rsidRDefault="000462FC" w:rsidP="009C69C3">
      <w:pPr>
        <w:pStyle w:val="Standard"/>
        <w:spacing w:line="360" w:lineRule="auto"/>
        <w:jc w:val="both"/>
        <w:rPr>
          <w:rFonts w:ascii="Arial" w:hAnsi="Arial"/>
          <w:color w:val="000000"/>
        </w:rPr>
      </w:pPr>
      <w:r w:rsidRPr="009C69C3">
        <w:rPr>
          <w:rFonts w:ascii="Arial" w:hAnsi="Arial"/>
          <w:b/>
          <w:color w:val="000000"/>
        </w:rPr>
        <w:t xml:space="preserve">IV. </w:t>
      </w:r>
      <w:r w:rsidRPr="009C69C3">
        <w:rPr>
          <w:rFonts w:ascii="Arial" w:hAnsi="Arial"/>
          <w:color w:val="000000"/>
        </w:rPr>
        <w:t>comunicar ao Contratante, no prazo máximo de 24 (vinte e quatro) horas que antecede a data da entrega, os motivos que impossibilitem o cumprimento do prazo previsto, com a devida comprovação;</w:t>
      </w:r>
    </w:p>
    <w:p w14:paraId="2E4A1F37" w14:textId="346A2668" w:rsidR="000462FC" w:rsidRPr="009C69C3" w:rsidRDefault="000462FC" w:rsidP="009C69C3">
      <w:pPr>
        <w:pStyle w:val="Standard"/>
        <w:spacing w:line="360" w:lineRule="auto"/>
        <w:jc w:val="both"/>
        <w:rPr>
          <w:rFonts w:ascii="Arial" w:hAnsi="Arial"/>
          <w:color w:val="000000"/>
        </w:rPr>
      </w:pPr>
      <w:r w:rsidRPr="009C69C3">
        <w:rPr>
          <w:rFonts w:ascii="Arial" w:hAnsi="Arial"/>
          <w:b/>
          <w:color w:val="000000"/>
        </w:rPr>
        <w:t xml:space="preserve">V. </w:t>
      </w:r>
      <w:r w:rsidRPr="009C69C3">
        <w:rPr>
          <w:rFonts w:ascii="Arial" w:hAnsi="Arial"/>
          <w:color w:val="000000"/>
        </w:rPr>
        <w:t>indicar preposto para representa-lo durante a execução da ata, e também manter comunicação com a Administração para gestão da ata;</w:t>
      </w:r>
    </w:p>
    <w:p w14:paraId="6C9C4563" w14:textId="2DB8DC62" w:rsidR="000462FC" w:rsidRPr="009C69C3" w:rsidRDefault="000462FC" w:rsidP="009C69C3">
      <w:pPr>
        <w:pStyle w:val="Standard"/>
        <w:spacing w:line="360" w:lineRule="auto"/>
        <w:jc w:val="both"/>
        <w:rPr>
          <w:rFonts w:ascii="Arial" w:hAnsi="Arial"/>
          <w:color w:val="000000"/>
        </w:rPr>
      </w:pPr>
      <w:r w:rsidRPr="009C69C3">
        <w:rPr>
          <w:rFonts w:ascii="Arial" w:hAnsi="Arial"/>
          <w:b/>
          <w:color w:val="000000"/>
        </w:rPr>
        <w:t xml:space="preserve">VI. </w:t>
      </w:r>
      <w:r w:rsidRPr="009C69C3">
        <w:rPr>
          <w:rFonts w:ascii="Arial" w:hAnsi="Arial"/>
          <w:color w:val="000000"/>
        </w:rPr>
        <w:t>manter durante toda a vigência da ata, em compatibilidade com as obrigações assumidas, todas as condições de habilitação e qualificação exigidas na licitação;</w:t>
      </w:r>
    </w:p>
    <w:p w14:paraId="421EE0F3" w14:textId="1F60BA6F" w:rsidR="000462FC" w:rsidRPr="009C69C3" w:rsidRDefault="000462FC" w:rsidP="009C69C3">
      <w:pPr>
        <w:pStyle w:val="Standard"/>
        <w:spacing w:line="360" w:lineRule="auto"/>
        <w:jc w:val="both"/>
        <w:rPr>
          <w:rFonts w:ascii="Arial" w:hAnsi="Arial"/>
          <w:color w:val="000000"/>
        </w:rPr>
      </w:pPr>
      <w:r w:rsidRPr="009C69C3">
        <w:rPr>
          <w:rFonts w:ascii="Arial" w:hAnsi="Arial"/>
          <w:b/>
          <w:color w:val="000000"/>
        </w:rPr>
        <w:t xml:space="preserve">VII. </w:t>
      </w:r>
      <w:r w:rsidRPr="009C69C3">
        <w:rPr>
          <w:rFonts w:ascii="Arial" w:hAnsi="Arial"/>
          <w:color w:val="000000"/>
        </w:rPr>
        <w:t>guardar sigilo sobre todas as informações obtidas em decorrência do cumprimento da ata;</w:t>
      </w:r>
    </w:p>
    <w:p w14:paraId="35A89907" w14:textId="74B79AA1" w:rsidR="000462FC" w:rsidRPr="009C69C3" w:rsidRDefault="000462FC" w:rsidP="009C69C3">
      <w:pPr>
        <w:pStyle w:val="Standard"/>
        <w:spacing w:line="360" w:lineRule="auto"/>
        <w:jc w:val="both"/>
        <w:rPr>
          <w:rFonts w:ascii="Arial" w:hAnsi="Arial"/>
        </w:rPr>
      </w:pPr>
      <w:r w:rsidRPr="009C69C3">
        <w:rPr>
          <w:rFonts w:ascii="Arial" w:hAnsi="Arial"/>
          <w:b/>
          <w:color w:val="000000"/>
        </w:rPr>
        <w:t xml:space="preserve">VIII. </w:t>
      </w:r>
      <w:r w:rsidRPr="009C69C3">
        <w:rPr>
          <w:rFonts w:ascii="Arial" w:hAnsi="Arial"/>
          <w:color w:val="000000"/>
        </w:rPr>
        <w:t xml:space="preserve">arcar com o ônus decorrente de eventual erro no dimensionamento dos quantitativos de sua proposta, devendo complementá-los, caso o previsto inicialmente em sua proposta não seja satisfatório para o atendimento ao objeto da licitação, exceto quando: houver alteração qualitativa do projeto ou de suas especificações pela Administração, retardamento na expedição da ordem de execução do serviço ou autorização de fornecimento; interrupção da execução da ata ou diminuição do ritmo do trabalho, por ordem e no interesse da </w:t>
      </w:r>
      <w:r w:rsidRPr="009C69C3">
        <w:rPr>
          <w:rFonts w:ascii="Arial" w:hAnsi="Arial"/>
        </w:rPr>
        <w:t>Administração ou ainda aumento das quantidades inicialmente previstas da ata, nos limites permitidos pela Lei Federal 14.133, de 2021.</w:t>
      </w:r>
    </w:p>
    <w:p w14:paraId="73E2B2BA" w14:textId="77777777" w:rsidR="00316D55" w:rsidRPr="009C69C3" w:rsidRDefault="00316D55" w:rsidP="009C69C3">
      <w:pPr>
        <w:pStyle w:val="Standard"/>
        <w:spacing w:line="360" w:lineRule="auto"/>
        <w:jc w:val="both"/>
        <w:rPr>
          <w:rFonts w:ascii="Arial" w:hAnsi="Arial"/>
        </w:rPr>
      </w:pPr>
    </w:p>
    <w:p w14:paraId="47D72461" w14:textId="1FC0BA18" w:rsidR="00316D55" w:rsidRPr="009C69C3" w:rsidRDefault="00316D55" w:rsidP="009C69C3">
      <w:pPr>
        <w:pStyle w:val="Standard"/>
        <w:spacing w:line="360" w:lineRule="auto"/>
        <w:jc w:val="both"/>
        <w:rPr>
          <w:rFonts w:ascii="Arial" w:hAnsi="Arial"/>
        </w:rPr>
      </w:pPr>
      <w:r w:rsidRPr="009C69C3">
        <w:rPr>
          <w:rFonts w:ascii="Arial" w:hAnsi="Arial"/>
          <w:b/>
        </w:rPr>
        <w:t>5.4.</w:t>
      </w:r>
      <w:r w:rsidRPr="009C69C3">
        <w:rPr>
          <w:rFonts w:ascii="Arial" w:hAnsi="Arial"/>
          <w:b/>
          <w:bCs/>
          <w:color w:val="000000"/>
        </w:rPr>
        <w:t xml:space="preserve"> SANÇÕES ADMINISTRATIVAS</w:t>
      </w:r>
    </w:p>
    <w:p w14:paraId="239B816B" w14:textId="59DD6AF9" w:rsidR="00316D55" w:rsidRPr="009C69C3" w:rsidRDefault="00316D55" w:rsidP="009C69C3">
      <w:pPr>
        <w:pStyle w:val="Standard"/>
        <w:spacing w:line="360" w:lineRule="auto"/>
        <w:ind w:left="9" w:right="-55"/>
        <w:jc w:val="both"/>
        <w:rPr>
          <w:rFonts w:ascii="Arial" w:hAnsi="Arial"/>
        </w:rPr>
      </w:pPr>
      <w:r w:rsidRPr="009C69C3">
        <w:rPr>
          <w:rFonts w:ascii="Arial" w:eastAsia="Arial" w:hAnsi="Arial"/>
          <w:b/>
          <w:color w:val="000000"/>
          <w:shd w:val="clear" w:color="auto" w:fill="FFFFFF"/>
        </w:rPr>
        <w:t xml:space="preserve">5.4.1. </w:t>
      </w:r>
      <w:r w:rsidRPr="009C69C3">
        <w:rPr>
          <w:rFonts w:ascii="Arial" w:eastAsia="Arial" w:hAnsi="Arial"/>
          <w:color w:val="000000"/>
          <w:shd w:val="clear" w:color="auto" w:fill="FFFFFF"/>
        </w:rPr>
        <w:t>O licitante e o Contratado que incorram em infrações sujeitam-se às sanções administrativas previstas no art. 156 da Lei Federal n. º 14.133, de 2021 e no Decreto Regulamentador, sem prejuízo de eventuais implicações penais nos termos do que prevê o Capítulo II-B do Título XI do Código Penal.</w:t>
      </w:r>
    </w:p>
    <w:p w14:paraId="32473EA0" w14:textId="77777777" w:rsidR="000462FC" w:rsidRPr="009C69C3" w:rsidRDefault="000462FC" w:rsidP="009C69C3">
      <w:pPr>
        <w:pStyle w:val="Standard"/>
        <w:spacing w:line="360" w:lineRule="auto"/>
        <w:rPr>
          <w:rFonts w:ascii="Arial" w:hAnsi="Arial"/>
          <w:b/>
        </w:rPr>
      </w:pPr>
    </w:p>
    <w:p w14:paraId="277089FA" w14:textId="770A19CF" w:rsidR="008E79FC" w:rsidRPr="009C69C3" w:rsidRDefault="00EF2D32" w:rsidP="009C69C3">
      <w:pPr>
        <w:pStyle w:val="Standard"/>
        <w:spacing w:line="360" w:lineRule="auto"/>
        <w:rPr>
          <w:rFonts w:ascii="Arial" w:hAnsi="Arial"/>
          <w:b/>
        </w:rPr>
      </w:pPr>
      <w:r w:rsidRPr="009C69C3">
        <w:rPr>
          <w:rFonts w:ascii="Arial" w:hAnsi="Arial"/>
          <w:b/>
        </w:rPr>
        <w:t>6. MODELO DE GESTÃO DO CONTRATO</w:t>
      </w:r>
    </w:p>
    <w:p w14:paraId="22130E1B" w14:textId="5E279444" w:rsidR="008C1509" w:rsidRPr="009C69C3" w:rsidRDefault="008C1509" w:rsidP="009C69C3">
      <w:pPr>
        <w:pStyle w:val="Standard"/>
        <w:spacing w:line="360" w:lineRule="auto"/>
        <w:jc w:val="both"/>
        <w:rPr>
          <w:rFonts w:ascii="Arial" w:hAnsi="Arial"/>
        </w:rPr>
      </w:pPr>
      <w:r w:rsidRPr="009C69C3">
        <w:rPr>
          <w:rFonts w:ascii="Arial" w:hAnsi="Arial"/>
          <w:b/>
        </w:rPr>
        <w:t xml:space="preserve">6.1. </w:t>
      </w:r>
      <w:r w:rsidRPr="009C69C3">
        <w:rPr>
          <w:rFonts w:ascii="Arial" w:hAnsi="Arial"/>
        </w:rPr>
        <w:t>O contrato deverá ser executado fielmente pelas partes, de acordo com as cláusulas avençadas e as normas da Lei nº 14.133/2021, e cada parte responderá pelas consequências de sua inexecução total ou parcial.</w:t>
      </w:r>
    </w:p>
    <w:p w14:paraId="3088668E" w14:textId="2272816E" w:rsidR="008C1509" w:rsidRPr="009C69C3" w:rsidRDefault="008C1509" w:rsidP="009C69C3">
      <w:pPr>
        <w:pStyle w:val="Standard"/>
        <w:spacing w:line="360" w:lineRule="auto"/>
        <w:jc w:val="both"/>
        <w:rPr>
          <w:rFonts w:ascii="Arial" w:hAnsi="Arial"/>
        </w:rPr>
      </w:pPr>
      <w:r w:rsidRPr="009C69C3">
        <w:rPr>
          <w:rFonts w:ascii="Arial" w:hAnsi="Arial"/>
          <w:b/>
        </w:rPr>
        <w:t xml:space="preserve">6.2. </w:t>
      </w:r>
      <w:r w:rsidRPr="009C69C3">
        <w:rPr>
          <w:rFonts w:ascii="Arial" w:hAnsi="Arial"/>
        </w:rPr>
        <w:t>Em caso de impedimento, ordem de paralisação ou suspensão do contrato, o cronograma de execução será prorrogado automaticamente pelo tempo correspondente, anotadas tais circunstâncias mediante simples apostila.</w:t>
      </w:r>
    </w:p>
    <w:p w14:paraId="6E8D48C0" w14:textId="327A54D4" w:rsidR="008C1509" w:rsidRPr="009C69C3" w:rsidRDefault="008C1509" w:rsidP="009C69C3">
      <w:pPr>
        <w:pStyle w:val="Standard"/>
        <w:spacing w:line="360" w:lineRule="auto"/>
        <w:jc w:val="both"/>
        <w:rPr>
          <w:rFonts w:ascii="Arial" w:hAnsi="Arial"/>
        </w:rPr>
      </w:pPr>
      <w:r w:rsidRPr="009C69C3">
        <w:rPr>
          <w:rFonts w:ascii="Arial" w:hAnsi="Arial"/>
          <w:b/>
        </w:rPr>
        <w:t xml:space="preserve">6.3. </w:t>
      </w:r>
      <w:r w:rsidRPr="009C69C3">
        <w:rPr>
          <w:rFonts w:ascii="Arial" w:hAnsi="Arial"/>
        </w:rPr>
        <w:t>As comunicações entre o órgão ou entidade e a contratada devem ser realizadas por escrito sempre que o ato exigir tal formalidade, admitindo-se o uso de mensagem eletrônica para esse fim.</w:t>
      </w:r>
    </w:p>
    <w:p w14:paraId="7FD3F9D5" w14:textId="247DBA44" w:rsidR="008C1509" w:rsidRPr="009C69C3" w:rsidRDefault="008C1509" w:rsidP="009C69C3">
      <w:pPr>
        <w:pStyle w:val="Standard"/>
        <w:spacing w:line="360" w:lineRule="auto"/>
        <w:jc w:val="both"/>
        <w:rPr>
          <w:rFonts w:ascii="Arial" w:hAnsi="Arial"/>
        </w:rPr>
      </w:pPr>
      <w:r w:rsidRPr="009C69C3">
        <w:rPr>
          <w:rFonts w:ascii="Arial" w:hAnsi="Arial"/>
          <w:b/>
        </w:rPr>
        <w:t xml:space="preserve">6.4. </w:t>
      </w:r>
      <w:r w:rsidRPr="009C69C3">
        <w:rPr>
          <w:rFonts w:ascii="Arial" w:hAnsi="Arial"/>
        </w:rPr>
        <w:t>O órgão ou entidade poderá convocar representante da empresa para adoção de providências que devam ser cumpridas de imediato.</w:t>
      </w:r>
    </w:p>
    <w:p w14:paraId="10595A56" w14:textId="01477432" w:rsidR="008C1509" w:rsidRPr="009C69C3" w:rsidRDefault="008C1509" w:rsidP="009C69C3">
      <w:pPr>
        <w:pStyle w:val="Standard"/>
        <w:spacing w:line="360" w:lineRule="auto"/>
        <w:jc w:val="both"/>
        <w:rPr>
          <w:rFonts w:ascii="Arial" w:hAnsi="Arial"/>
        </w:rPr>
      </w:pPr>
      <w:r w:rsidRPr="009C69C3">
        <w:rPr>
          <w:rFonts w:ascii="Arial" w:hAnsi="Arial"/>
          <w:b/>
        </w:rPr>
        <w:t xml:space="preserve">6.5. </w:t>
      </w:r>
      <w:r w:rsidRPr="009C69C3">
        <w:rPr>
          <w:rFonts w:ascii="Arial" w:hAnsi="Arial"/>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EEB492B" w14:textId="77777777" w:rsidR="008C1509" w:rsidRPr="009C69C3" w:rsidRDefault="008C1509" w:rsidP="009C69C3">
      <w:pPr>
        <w:pStyle w:val="Standard"/>
        <w:spacing w:line="360" w:lineRule="auto"/>
        <w:rPr>
          <w:rFonts w:ascii="Arial" w:hAnsi="Arial"/>
        </w:rPr>
      </w:pPr>
    </w:p>
    <w:p w14:paraId="53E43821" w14:textId="78994624" w:rsidR="008C3946" w:rsidRPr="009C69C3" w:rsidRDefault="008C3946" w:rsidP="009C69C3">
      <w:pPr>
        <w:pStyle w:val="Standard"/>
        <w:spacing w:line="360" w:lineRule="auto"/>
        <w:rPr>
          <w:rFonts w:ascii="Arial" w:hAnsi="Arial"/>
          <w:b/>
        </w:rPr>
      </w:pPr>
      <w:r w:rsidRPr="009C69C3">
        <w:rPr>
          <w:rFonts w:ascii="Arial" w:hAnsi="Arial"/>
          <w:b/>
        </w:rPr>
        <w:t>6.6. DA FISCALIZAÇÃO</w:t>
      </w:r>
    </w:p>
    <w:p w14:paraId="2B24C07A" w14:textId="321ADFB8" w:rsidR="008C3946" w:rsidRPr="009C69C3" w:rsidRDefault="008C3946" w:rsidP="009C69C3">
      <w:pPr>
        <w:pStyle w:val="Standard"/>
        <w:spacing w:line="360" w:lineRule="auto"/>
        <w:rPr>
          <w:rFonts w:ascii="Arial" w:hAnsi="Arial"/>
        </w:rPr>
      </w:pPr>
      <w:r w:rsidRPr="009C69C3">
        <w:rPr>
          <w:rFonts w:ascii="Arial" w:hAnsi="Arial"/>
          <w:b/>
        </w:rPr>
        <w:t xml:space="preserve">6.6.1. </w:t>
      </w:r>
      <w:r w:rsidRPr="009C69C3">
        <w:rPr>
          <w:rFonts w:ascii="Arial" w:hAnsi="Arial"/>
        </w:rPr>
        <w:t xml:space="preserve">O fiscal da ata de registro de preços será </w:t>
      </w:r>
      <w:proofErr w:type="spellStart"/>
      <w:r w:rsidRPr="009C69C3">
        <w:rPr>
          <w:rFonts w:ascii="Arial" w:hAnsi="Arial"/>
        </w:rPr>
        <w:t>xxxxx</w:t>
      </w:r>
      <w:proofErr w:type="spellEnd"/>
      <w:r w:rsidRPr="009C69C3">
        <w:rPr>
          <w:rFonts w:ascii="Arial" w:hAnsi="Arial"/>
        </w:rPr>
        <w:t>, conforme portaria de nomeação.</w:t>
      </w:r>
    </w:p>
    <w:p w14:paraId="067CC706" w14:textId="6878CC64" w:rsidR="008C3946" w:rsidRPr="009C69C3" w:rsidRDefault="008C3946" w:rsidP="009C69C3">
      <w:pPr>
        <w:pStyle w:val="Standard"/>
        <w:spacing w:line="360" w:lineRule="auto"/>
        <w:rPr>
          <w:rFonts w:ascii="Arial" w:hAnsi="Arial"/>
        </w:rPr>
      </w:pPr>
      <w:r w:rsidRPr="009C69C3">
        <w:rPr>
          <w:rFonts w:ascii="Arial" w:hAnsi="Arial"/>
          <w:b/>
        </w:rPr>
        <w:t xml:space="preserve">6.6.2. </w:t>
      </w:r>
      <w:r w:rsidRPr="009C69C3">
        <w:rPr>
          <w:rFonts w:ascii="Arial" w:hAnsi="Arial"/>
        </w:rPr>
        <w:t>O fiscal terá as seguintes atribuições:</w:t>
      </w:r>
    </w:p>
    <w:p w14:paraId="0107C3F4" w14:textId="3FC05911" w:rsidR="008C3946" w:rsidRPr="009C69C3" w:rsidRDefault="008C3946" w:rsidP="009C69C3">
      <w:pPr>
        <w:pStyle w:val="Standard"/>
        <w:spacing w:line="360" w:lineRule="auto"/>
        <w:jc w:val="both"/>
        <w:rPr>
          <w:rFonts w:ascii="Arial" w:hAnsi="Arial"/>
        </w:rPr>
      </w:pPr>
      <w:r w:rsidRPr="009C69C3">
        <w:rPr>
          <w:rFonts w:ascii="Arial" w:hAnsi="Arial"/>
          <w:b/>
        </w:rPr>
        <w:t>I -</w:t>
      </w:r>
      <w:r w:rsidRPr="009C69C3">
        <w:rPr>
          <w:rFonts w:ascii="Arial" w:hAnsi="Arial"/>
        </w:rPr>
        <w:t xml:space="preserve"> </w:t>
      </w:r>
      <w:proofErr w:type="gramStart"/>
      <w:r w:rsidRPr="009C69C3">
        <w:rPr>
          <w:rFonts w:ascii="Arial" w:hAnsi="Arial"/>
        </w:rPr>
        <w:t>prestar</w:t>
      </w:r>
      <w:proofErr w:type="gramEnd"/>
      <w:r w:rsidRPr="009C69C3">
        <w:rPr>
          <w:rFonts w:ascii="Arial" w:hAnsi="Arial"/>
        </w:rPr>
        <w:t xml:space="preserve"> apoio </w:t>
      </w:r>
      <w:r w:rsidR="003C0A2C" w:rsidRPr="009C69C3">
        <w:rPr>
          <w:rFonts w:ascii="Arial" w:hAnsi="Arial"/>
        </w:rPr>
        <w:t>técnico</w:t>
      </w:r>
      <w:r w:rsidRPr="009C69C3">
        <w:rPr>
          <w:rFonts w:ascii="Arial" w:hAnsi="Arial"/>
        </w:rPr>
        <w:t xml:space="preserve"> e operacional ao gestor do contrato, com a realização das tarefas relacionadas ao controle dos prazos relacionados ao contrato e à formalização de </w:t>
      </w:r>
      <w:proofErr w:type="spellStart"/>
      <w:r w:rsidRPr="009C69C3">
        <w:rPr>
          <w:rFonts w:ascii="Arial" w:hAnsi="Arial"/>
        </w:rPr>
        <w:t>apostilamentos</w:t>
      </w:r>
      <w:proofErr w:type="spellEnd"/>
      <w:r w:rsidRPr="009C69C3">
        <w:rPr>
          <w:rFonts w:ascii="Arial" w:hAnsi="Arial"/>
        </w:rPr>
        <w:t xml:space="preserve"> e de termos aditivos, ao acompanhamento do empenho e do pagamento e ao acompanhamento de garantias e glosas;</w:t>
      </w:r>
    </w:p>
    <w:p w14:paraId="748A8D87" w14:textId="30FF0F5E" w:rsidR="008C3946" w:rsidRPr="009C69C3" w:rsidRDefault="008C3946" w:rsidP="009C69C3">
      <w:pPr>
        <w:pStyle w:val="Standard"/>
        <w:spacing w:line="360" w:lineRule="auto"/>
        <w:jc w:val="both"/>
        <w:rPr>
          <w:rFonts w:ascii="Arial" w:hAnsi="Arial"/>
        </w:rPr>
      </w:pPr>
      <w:r w:rsidRPr="009C69C3">
        <w:rPr>
          <w:rFonts w:ascii="Arial" w:hAnsi="Arial"/>
          <w:b/>
        </w:rPr>
        <w:t>II -</w:t>
      </w:r>
      <w:r w:rsidRPr="009C69C3">
        <w:rPr>
          <w:rFonts w:ascii="Arial" w:hAnsi="Arial"/>
        </w:rPr>
        <w:t xml:space="preserve"> </w:t>
      </w:r>
      <w:proofErr w:type="gramStart"/>
      <w:r w:rsidRPr="009C69C3">
        <w:rPr>
          <w:rFonts w:ascii="Arial" w:hAnsi="Arial"/>
        </w:rPr>
        <w:t>anotar</w:t>
      </w:r>
      <w:proofErr w:type="gramEnd"/>
      <w:r w:rsidRPr="009C69C3">
        <w:rPr>
          <w:rFonts w:ascii="Arial" w:hAnsi="Arial"/>
        </w:rPr>
        <w:t xml:space="preserve"> no </w:t>
      </w:r>
      <w:r w:rsidR="003C0A2C" w:rsidRPr="009C69C3">
        <w:rPr>
          <w:rFonts w:ascii="Arial" w:hAnsi="Arial"/>
        </w:rPr>
        <w:t>histórico</w:t>
      </w:r>
      <w:r w:rsidRPr="009C69C3">
        <w:rPr>
          <w:rFonts w:ascii="Arial" w:hAnsi="Arial"/>
        </w:rPr>
        <w:t xml:space="preserve"> de gerenciamento do contrato todas as </w:t>
      </w:r>
      <w:r w:rsidR="003C0A2C" w:rsidRPr="009C69C3">
        <w:rPr>
          <w:rFonts w:ascii="Arial" w:hAnsi="Arial"/>
        </w:rPr>
        <w:t>ocorrências</w:t>
      </w:r>
      <w:r w:rsidRPr="009C69C3">
        <w:rPr>
          <w:rFonts w:ascii="Arial" w:hAnsi="Arial"/>
        </w:rPr>
        <w:t xml:space="preserve"> relacionadas à execução do contrato, com a descrição do que for </w:t>
      </w:r>
      <w:r w:rsidR="003C0A2C" w:rsidRPr="009C69C3">
        <w:rPr>
          <w:rFonts w:ascii="Arial" w:hAnsi="Arial"/>
        </w:rPr>
        <w:t>necessário</w:t>
      </w:r>
      <w:r w:rsidRPr="009C69C3">
        <w:rPr>
          <w:rFonts w:ascii="Arial" w:hAnsi="Arial"/>
        </w:rPr>
        <w:t xml:space="preserve"> para a regularização das faltas ou dos defeitos observados;</w:t>
      </w:r>
    </w:p>
    <w:p w14:paraId="7D7FFD07" w14:textId="21EB9C7C" w:rsidR="008C3946" w:rsidRPr="009C69C3" w:rsidRDefault="008C3946" w:rsidP="009C69C3">
      <w:pPr>
        <w:pStyle w:val="Standard"/>
        <w:spacing w:line="360" w:lineRule="auto"/>
        <w:jc w:val="both"/>
        <w:rPr>
          <w:rFonts w:ascii="Arial" w:hAnsi="Arial"/>
          <w:b/>
        </w:rPr>
      </w:pPr>
      <w:r w:rsidRPr="009C69C3">
        <w:rPr>
          <w:rFonts w:ascii="Arial" w:hAnsi="Arial"/>
          <w:b/>
        </w:rPr>
        <w:t>III -</w:t>
      </w:r>
      <w:r w:rsidRPr="009C69C3">
        <w:rPr>
          <w:rFonts w:ascii="Arial" w:hAnsi="Arial"/>
        </w:rPr>
        <w:t xml:space="preserve"> emitir notificações para a correção de rotinas ou de qualquer inexatidão ou irregularidade constatada, com a definição de prazo para a correção;</w:t>
      </w:r>
      <w:r w:rsidRPr="009C69C3">
        <w:rPr>
          <w:rFonts w:ascii="Arial" w:hAnsi="Arial"/>
          <w:b/>
        </w:rPr>
        <w:tab/>
      </w:r>
    </w:p>
    <w:p w14:paraId="43FD68D5" w14:textId="2A96D421" w:rsidR="003C0A2C" w:rsidRPr="009C69C3" w:rsidRDefault="003C0A2C" w:rsidP="009C69C3">
      <w:pPr>
        <w:pStyle w:val="Standard"/>
        <w:spacing w:line="360" w:lineRule="auto"/>
        <w:jc w:val="both"/>
        <w:rPr>
          <w:rFonts w:ascii="Arial" w:hAnsi="Arial"/>
        </w:rPr>
      </w:pPr>
      <w:r w:rsidRPr="009C69C3">
        <w:rPr>
          <w:rFonts w:ascii="Arial" w:hAnsi="Arial"/>
          <w:b/>
        </w:rPr>
        <w:t xml:space="preserve">IV - </w:t>
      </w:r>
      <w:proofErr w:type="gramStart"/>
      <w:r w:rsidRPr="009C69C3">
        <w:rPr>
          <w:rFonts w:ascii="Arial" w:hAnsi="Arial"/>
        </w:rPr>
        <w:t>demais</w:t>
      </w:r>
      <w:proofErr w:type="gramEnd"/>
      <w:r w:rsidRPr="009C69C3">
        <w:rPr>
          <w:rFonts w:ascii="Arial" w:hAnsi="Arial"/>
        </w:rPr>
        <w:t xml:space="preserve"> funções previstas na regulamentação municipal.</w:t>
      </w:r>
    </w:p>
    <w:p w14:paraId="7754AF28" w14:textId="77777777" w:rsidR="003C0A2C" w:rsidRPr="009C69C3" w:rsidRDefault="003C0A2C" w:rsidP="009C69C3">
      <w:pPr>
        <w:pStyle w:val="Standard"/>
        <w:spacing w:line="360" w:lineRule="auto"/>
        <w:rPr>
          <w:rFonts w:ascii="Arial" w:hAnsi="Arial"/>
        </w:rPr>
      </w:pPr>
    </w:p>
    <w:p w14:paraId="757A8BE8" w14:textId="712063DE" w:rsidR="008E79FC" w:rsidRPr="009C69C3" w:rsidRDefault="003C0A2C" w:rsidP="009C69C3">
      <w:pPr>
        <w:pStyle w:val="Standard"/>
        <w:spacing w:line="360" w:lineRule="auto"/>
        <w:rPr>
          <w:rFonts w:ascii="Arial" w:hAnsi="Arial"/>
          <w:b/>
        </w:rPr>
      </w:pPr>
      <w:r w:rsidRPr="009C69C3">
        <w:rPr>
          <w:rFonts w:ascii="Arial" w:hAnsi="Arial"/>
          <w:b/>
        </w:rPr>
        <w:t>6.7. GESTOR DO CONTRATO</w:t>
      </w:r>
    </w:p>
    <w:p w14:paraId="6E06B977" w14:textId="1141C632" w:rsidR="003C0A2C" w:rsidRPr="009C69C3" w:rsidRDefault="003C0A2C" w:rsidP="009C69C3">
      <w:pPr>
        <w:pStyle w:val="Standard"/>
        <w:spacing w:line="360" w:lineRule="auto"/>
        <w:jc w:val="both"/>
        <w:rPr>
          <w:rFonts w:ascii="Arial" w:hAnsi="Arial"/>
        </w:rPr>
      </w:pPr>
      <w:r w:rsidRPr="009C69C3">
        <w:rPr>
          <w:rFonts w:ascii="Arial" w:hAnsi="Arial"/>
          <w:b/>
        </w:rPr>
        <w:t xml:space="preserve">6.7.1. </w:t>
      </w:r>
      <w:r w:rsidRPr="009C69C3">
        <w:rPr>
          <w:rFonts w:ascii="Arial" w:hAnsi="Arial"/>
        </w:rPr>
        <w:t xml:space="preserve">O gestor da ata de registro de preços será </w:t>
      </w:r>
      <w:proofErr w:type="spellStart"/>
      <w:r w:rsidRPr="009C69C3">
        <w:rPr>
          <w:rFonts w:ascii="Arial" w:hAnsi="Arial"/>
        </w:rPr>
        <w:t>xxxxx</w:t>
      </w:r>
      <w:proofErr w:type="spellEnd"/>
      <w:r w:rsidRPr="009C69C3">
        <w:rPr>
          <w:rFonts w:ascii="Arial" w:hAnsi="Arial"/>
        </w:rPr>
        <w:t>, conforme portaria de nomeação.</w:t>
      </w:r>
    </w:p>
    <w:p w14:paraId="1305FF59" w14:textId="7D461082" w:rsidR="003C0A2C" w:rsidRPr="009C69C3" w:rsidRDefault="003C0A2C" w:rsidP="009C69C3">
      <w:pPr>
        <w:pStyle w:val="Standard"/>
        <w:spacing w:line="360" w:lineRule="auto"/>
        <w:rPr>
          <w:rFonts w:ascii="Arial" w:hAnsi="Arial"/>
        </w:rPr>
      </w:pPr>
      <w:r w:rsidRPr="009C69C3">
        <w:rPr>
          <w:rFonts w:ascii="Arial" w:hAnsi="Arial"/>
          <w:b/>
        </w:rPr>
        <w:t xml:space="preserve">6.6.2. </w:t>
      </w:r>
      <w:r w:rsidRPr="009C69C3">
        <w:rPr>
          <w:rFonts w:ascii="Arial" w:hAnsi="Arial"/>
        </w:rPr>
        <w:t>O gestor terá as seguintes atribuições:</w:t>
      </w:r>
    </w:p>
    <w:p w14:paraId="0F36745F" w14:textId="04907260" w:rsidR="003C0A2C" w:rsidRPr="009C69C3" w:rsidRDefault="003C0A2C" w:rsidP="009C69C3">
      <w:pPr>
        <w:pStyle w:val="Standard"/>
        <w:spacing w:line="360" w:lineRule="auto"/>
        <w:rPr>
          <w:rFonts w:ascii="Arial" w:hAnsi="Arial"/>
        </w:rPr>
      </w:pPr>
      <w:r w:rsidRPr="009C69C3">
        <w:rPr>
          <w:rFonts w:ascii="Arial" w:hAnsi="Arial"/>
          <w:b/>
        </w:rPr>
        <w:t xml:space="preserve">I - </w:t>
      </w:r>
      <w:proofErr w:type="gramStart"/>
      <w:r w:rsidRPr="009C69C3">
        <w:rPr>
          <w:rFonts w:ascii="Arial" w:hAnsi="Arial"/>
        </w:rPr>
        <w:t>coordenar</w:t>
      </w:r>
      <w:proofErr w:type="gramEnd"/>
      <w:r w:rsidRPr="009C69C3">
        <w:rPr>
          <w:rFonts w:ascii="Arial" w:hAnsi="Arial"/>
        </w:rPr>
        <w:t xml:space="preserve"> as atividades relacionadas à fiscalização;</w:t>
      </w:r>
    </w:p>
    <w:p w14:paraId="03F458EC" w14:textId="348080CD" w:rsidR="003C0A2C" w:rsidRPr="009C69C3" w:rsidRDefault="003C0A2C" w:rsidP="009C69C3">
      <w:pPr>
        <w:pStyle w:val="Standard"/>
        <w:spacing w:line="360" w:lineRule="auto"/>
        <w:jc w:val="both"/>
        <w:rPr>
          <w:rFonts w:ascii="Arial" w:hAnsi="Arial"/>
        </w:rPr>
      </w:pPr>
      <w:r w:rsidRPr="009C69C3">
        <w:rPr>
          <w:rFonts w:ascii="Arial" w:hAnsi="Arial"/>
          <w:b/>
        </w:rPr>
        <w:t>II -</w:t>
      </w:r>
      <w:r w:rsidRPr="009C69C3">
        <w:rPr>
          <w:rFonts w:ascii="Arial" w:hAnsi="Arial"/>
        </w:rPr>
        <w:t xml:space="preserve"> </w:t>
      </w:r>
      <w:proofErr w:type="gramStart"/>
      <w:r w:rsidRPr="009C69C3">
        <w:rPr>
          <w:rFonts w:ascii="Arial" w:hAnsi="Arial"/>
        </w:rPr>
        <w:t>acompanhar</w:t>
      </w:r>
      <w:proofErr w:type="gramEnd"/>
      <w:r w:rsidRPr="009C69C3">
        <w:rPr>
          <w:rFonts w:ascii="Arial" w:hAnsi="Arial"/>
        </w:rPr>
        <w:t xml:space="preserve"> os registros realizados pelos fiscais do contrato das ocorrências relacionadas à execução do contrato e as medidas adotadas, e informar à autoridade superior aquelas que ultrapassarem a sua competência;</w:t>
      </w:r>
    </w:p>
    <w:p w14:paraId="41B0FCB6" w14:textId="08FD9D83" w:rsidR="003C0A2C" w:rsidRPr="009C69C3" w:rsidRDefault="003C0A2C" w:rsidP="009C69C3">
      <w:pPr>
        <w:pStyle w:val="Standard"/>
        <w:spacing w:line="360" w:lineRule="auto"/>
        <w:jc w:val="both"/>
        <w:rPr>
          <w:rFonts w:ascii="Arial" w:hAnsi="Arial"/>
        </w:rPr>
      </w:pPr>
      <w:r w:rsidRPr="009C69C3">
        <w:rPr>
          <w:rFonts w:ascii="Arial" w:hAnsi="Arial"/>
          <w:b/>
        </w:rPr>
        <w:t xml:space="preserve">III - </w:t>
      </w:r>
      <w:r w:rsidRPr="009C69C3">
        <w:rPr>
          <w:rFonts w:ascii="Arial" w:hAnsi="Arial"/>
        </w:rPr>
        <w:t>demais funções previstas na regulamentação municipal.</w:t>
      </w:r>
    </w:p>
    <w:p w14:paraId="034E4DAE" w14:textId="77777777" w:rsidR="003C0A2C" w:rsidRPr="009C69C3" w:rsidRDefault="003C0A2C" w:rsidP="009C69C3">
      <w:pPr>
        <w:pStyle w:val="Standard"/>
        <w:spacing w:line="360" w:lineRule="auto"/>
        <w:rPr>
          <w:rFonts w:ascii="Arial" w:hAnsi="Arial"/>
        </w:rPr>
      </w:pPr>
    </w:p>
    <w:p w14:paraId="62CF1A64" w14:textId="6A297317" w:rsidR="008E79FC" w:rsidRPr="009C69C3" w:rsidRDefault="00A93856" w:rsidP="009C69C3">
      <w:pPr>
        <w:pStyle w:val="Standard"/>
        <w:spacing w:line="360" w:lineRule="auto"/>
        <w:rPr>
          <w:rFonts w:ascii="Arial" w:hAnsi="Arial"/>
          <w:b/>
        </w:rPr>
      </w:pPr>
      <w:r w:rsidRPr="009C69C3">
        <w:rPr>
          <w:rFonts w:ascii="Arial" w:hAnsi="Arial"/>
          <w:b/>
        </w:rPr>
        <w:t>7. CRITÉRIO DE MEDIÇÃO E PAGAMENTO</w:t>
      </w:r>
    </w:p>
    <w:p w14:paraId="21781752" w14:textId="21F9FC95" w:rsidR="008E79FC" w:rsidRPr="009C69C3" w:rsidRDefault="00A93856" w:rsidP="009C69C3">
      <w:pPr>
        <w:pStyle w:val="Standard"/>
        <w:spacing w:line="360" w:lineRule="auto"/>
        <w:rPr>
          <w:rFonts w:ascii="Arial" w:hAnsi="Arial"/>
          <w:b/>
        </w:rPr>
      </w:pPr>
      <w:r w:rsidRPr="009C69C3">
        <w:rPr>
          <w:rFonts w:ascii="Arial" w:hAnsi="Arial"/>
          <w:b/>
        </w:rPr>
        <w:t xml:space="preserve">7.1. </w:t>
      </w:r>
      <w:r w:rsidR="00904BB7" w:rsidRPr="009C69C3">
        <w:rPr>
          <w:rFonts w:ascii="Arial" w:hAnsi="Arial"/>
          <w:b/>
        </w:rPr>
        <w:t xml:space="preserve">DO </w:t>
      </w:r>
      <w:r w:rsidRPr="009C69C3">
        <w:rPr>
          <w:rFonts w:ascii="Arial" w:hAnsi="Arial"/>
          <w:b/>
        </w:rPr>
        <w:t>RECEBIMENTO</w:t>
      </w:r>
    </w:p>
    <w:p w14:paraId="77E6FD6A" w14:textId="0D7E6761" w:rsidR="00A93856" w:rsidRPr="009C69C3" w:rsidRDefault="00A93856" w:rsidP="009C69C3">
      <w:pPr>
        <w:pStyle w:val="Standard"/>
        <w:spacing w:line="360" w:lineRule="auto"/>
        <w:jc w:val="both"/>
        <w:rPr>
          <w:rFonts w:ascii="Arial" w:hAnsi="Arial"/>
        </w:rPr>
      </w:pPr>
      <w:r w:rsidRPr="009C69C3">
        <w:rPr>
          <w:rFonts w:ascii="Arial" w:hAnsi="Arial"/>
          <w:b/>
          <w:bCs/>
          <w:color w:val="000000"/>
        </w:rPr>
        <w:t xml:space="preserve">7.1.1. </w:t>
      </w:r>
      <w:r w:rsidRPr="009C69C3">
        <w:rPr>
          <w:rFonts w:ascii="Arial" w:hAnsi="Arial"/>
          <w:color w:val="000000"/>
        </w:rPr>
        <w:t xml:space="preserve">Os bens serão recebidos provisoriamente no prazo de </w:t>
      </w:r>
      <w:r w:rsidRPr="009C69C3">
        <w:rPr>
          <w:rFonts w:ascii="Arial" w:hAnsi="Arial"/>
          <w:color w:val="FF0000"/>
        </w:rPr>
        <w:t>__________ dias</w:t>
      </w:r>
      <w:r w:rsidRPr="009C69C3">
        <w:rPr>
          <w:rFonts w:ascii="Arial" w:hAnsi="Arial"/>
          <w:color w:val="000000"/>
        </w:rPr>
        <w:t xml:space="preserve">, </w:t>
      </w:r>
      <w:proofErr w:type="gramStart"/>
      <w:r w:rsidRPr="009C69C3">
        <w:rPr>
          <w:rFonts w:ascii="Arial" w:hAnsi="Arial"/>
          <w:color w:val="000000"/>
        </w:rPr>
        <w:t>pelo(</w:t>
      </w:r>
      <w:proofErr w:type="gramEnd"/>
      <w:r w:rsidRPr="009C69C3">
        <w:rPr>
          <w:rFonts w:ascii="Arial" w:hAnsi="Arial"/>
          <w:color w:val="000000"/>
        </w:rPr>
        <w:t>a) responsável pelo acompanhamento e fiscalização da ata, para efeito de posterior verificação de sua conformidade com as especificações constantes neste Termo de Referência e na proposta.</w:t>
      </w:r>
    </w:p>
    <w:p w14:paraId="7394C2F1" w14:textId="43BD37F4" w:rsidR="00A93856" w:rsidRPr="009C69C3" w:rsidRDefault="00A93856" w:rsidP="009C69C3">
      <w:pPr>
        <w:pStyle w:val="Standard"/>
        <w:spacing w:line="360" w:lineRule="auto"/>
        <w:jc w:val="both"/>
        <w:rPr>
          <w:rFonts w:ascii="Arial" w:hAnsi="Arial"/>
        </w:rPr>
      </w:pPr>
      <w:r w:rsidRPr="009C69C3">
        <w:rPr>
          <w:rFonts w:ascii="Arial" w:hAnsi="Arial"/>
          <w:b/>
          <w:bCs/>
          <w:color w:val="000000"/>
        </w:rPr>
        <w:t xml:space="preserve">7.1.2. </w:t>
      </w:r>
      <w:r w:rsidRPr="009C69C3">
        <w:rPr>
          <w:rFonts w:ascii="Arial" w:hAnsi="Arial"/>
          <w:color w:val="000000"/>
        </w:rPr>
        <w:t xml:space="preserve">Os bens poderão ser rejeitados, no todo ou em parte, quando em desacordo com as especificações constantes neste Termo de Referência e na proposta, devendo ser substituídos no prazo de </w:t>
      </w:r>
      <w:r w:rsidRPr="009C69C3">
        <w:rPr>
          <w:rFonts w:ascii="Arial" w:hAnsi="Arial"/>
          <w:color w:val="FF0000"/>
        </w:rPr>
        <w:t xml:space="preserve">______ dias, </w:t>
      </w:r>
      <w:r w:rsidRPr="009C69C3">
        <w:rPr>
          <w:rFonts w:ascii="Arial" w:hAnsi="Arial"/>
          <w:color w:val="000000"/>
        </w:rPr>
        <w:t>a contar da notificação do Contratado, às suas custas, sem prejuízo da aplicação das penalidades.</w:t>
      </w:r>
    </w:p>
    <w:p w14:paraId="2D078612" w14:textId="6BC61D7A" w:rsidR="00A93856" w:rsidRPr="009C69C3" w:rsidRDefault="00A93856" w:rsidP="009C69C3">
      <w:pPr>
        <w:pStyle w:val="Standard"/>
        <w:spacing w:line="360" w:lineRule="auto"/>
        <w:jc w:val="both"/>
        <w:rPr>
          <w:rFonts w:ascii="Arial" w:hAnsi="Arial"/>
        </w:rPr>
      </w:pPr>
      <w:r w:rsidRPr="009C69C3">
        <w:rPr>
          <w:rFonts w:ascii="Arial" w:hAnsi="Arial"/>
          <w:b/>
          <w:bCs/>
          <w:color w:val="000000"/>
        </w:rPr>
        <w:t xml:space="preserve">7.1.3. </w:t>
      </w:r>
      <w:r w:rsidRPr="009C69C3">
        <w:rPr>
          <w:rFonts w:ascii="Arial" w:hAnsi="Arial"/>
          <w:color w:val="000000"/>
        </w:rPr>
        <w:t xml:space="preserve">Os bens serão recebidos definitivamente </w:t>
      </w:r>
      <w:r w:rsidR="00904BB7" w:rsidRPr="009C69C3">
        <w:rPr>
          <w:rFonts w:ascii="Arial" w:hAnsi="Arial"/>
        </w:rPr>
        <w:t>pelo gestor do contrato no prazo máximo de 30 (trinta) dias</w:t>
      </w:r>
      <w:r w:rsidRPr="009C69C3">
        <w:rPr>
          <w:rFonts w:ascii="Arial" w:hAnsi="Arial"/>
        </w:rPr>
        <w:t>,</w:t>
      </w:r>
      <w:r w:rsidRPr="009C69C3">
        <w:rPr>
          <w:rFonts w:ascii="Arial" w:hAnsi="Arial"/>
          <w:color w:val="000000"/>
        </w:rPr>
        <w:t xml:space="preserve"> contados do recebimento provisório, após a verificação da qualidade e quantidade do material e consequente aceitação mediante termo circunstanciado, nos termos do Decreto Regulamentador.</w:t>
      </w:r>
    </w:p>
    <w:p w14:paraId="14AF3762" w14:textId="29AB0C0C" w:rsidR="00A93856" w:rsidRPr="009C69C3" w:rsidRDefault="00904BB7" w:rsidP="009C69C3">
      <w:pPr>
        <w:pStyle w:val="Standard"/>
        <w:spacing w:line="360" w:lineRule="auto"/>
        <w:jc w:val="both"/>
        <w:rPr>
          <w:rFonts w:ascii="Arial" w:hAnsi="Arial"/>
        </w:rPr>
      </w:pPr>
      <w:r w:rsidRPr="009C69C3">
        <w:rPr>
          <w:rFonts w:ascii="Arial" w:hAnsi="Arial"/>
          <w:b/>
          <w:bCs/>
          <w:color w:val="000000"/>
          <w:lang w:eastAsia="en-US"/>
        </w:rPr>
        <w:t>7.1.4.</w:t>
      </w:r>
      <w:r w:rsidR="00A93856" w:rsidRPr="009C69C3">
        <w:rPr>
          <w:rFonts w:ascii="Arial" w:hAnsi="Arial"/>
          <w:b/>
          <w:bCs/>
          <w:color w:val="000000"/>
          <w:lang w:eastAsia="en-US"/>
        </w:rPr>
        <w:t xml:space="preserve"> </w:t>
      </w:r>
      <w:r w:rsidR="00A93856" w:rsidRPr="009C69C3">
        <w:rPr>
          <w:rFonts w:ascii="Arial" w:hAnsi="Arial"/>
          <w:color w:val="000000"/>
          <w:lang w:eastAsia="en-US"/>
        </w:rPr>
        <w:t>O recebimento provisório ou definitivo do objeto não exclui a responsabilidade do Contratado pelos prejuízos resultantes da incorreta execução da ata.</w:t>
      </w:r>
    </w:p>
    <w:p w14:paraId="553F492C" w14:textId="77777777" w:rsidR="00A93856" w:rsidRPr="009C69C3" w:rsidRDefault="00A93856" w:rsidP="009C69C3">
      <w:pPr>
        <w:pStyle w:val="Standard"/>
        <w:spacing w:line="360" w:lineRule="auto"/>
        <w:rPr>
          <w:rFonts w:ascii="Arial" w:hAnsi="Arial"/>
          <w:b/>
        </w:rPr>
      </w:pPr>
    </w:p>
    <w:p w14:paraId="431A8D92" w14:textId="0CB55915" w:rsidR="008E79FC" w:rsidRPr="009C69C3" w:rsidRDefault="00A93856" w:rsidP="009C69C3">
      <w:pPr>
        <w:pStyle w:val="Standard"/>
        <w:spacing w:line="360" w:lineRule="auto"/>
        <w:rPr>
          <w:rFonts w:ascii="Arial" w:hAnsi="Arial"/>
          <w:b/>
        </w:rPr>
      </w:pPr>
      <w:r w:rsidRPr="009C69C3">
        <w:rPr>
          <w:rFonts w:ascii="Arial" w:hAnsi="Arial"/>
          <w:b/>
        </w:rPr>
        <w:t>7.2. LIQUIDAÇÃO</w:t>
      </w:r>
    </w:p>
    <w:p w14:paraId="0D43A493" w14:textId="2454B3BB" w:rsidR="00C46969" w:rsidRPr="009C69C3" w:rsidRDefault="00C46969" w:rsidP="009C69C3">
      <w:pPr>
        <w:pStyle w:val="Standard"/>
        <w:spacing w:line="360" w:lineRule="auto"/>
        <w:jc w:val="both"/>
        <w:rPr>
          <w:rFonts w:ascii="Arial" w:hAnsi="Arial"/>
        </w:rPr>
      </w:pPr>
      <w:r w:rsidRPr="009C69C3">
        <w:rPr>
          <w:rFonts w:ascii="Arial" w:hAnsi="Arial"/>
          <w:b/>
          <w:bCs/>
        </w:rPr>
        <w:t>7.2.1.</w:t>
      </w:r>
      <w:r w:rsidRPr="009C69C3">
        <w:rPr>
          <w:rFonts w:ascii="Arial" w:hAnsi="Arial"/>
        </w:rPr>
        <w:t xml:space="preserve"> As notas fiscais devem ser emitidas em nome do Município de Guaratuba, CNPJ nº 76.017.474/0001-08, Endereço Rua Doutor João Cândido, nº 380, constando número da licitação, lote/item e validado dos produtos, para fins de rastreabilidade em estoque.</w:t>
      </w:r>
    </w:p>
    <w:p w14:paraId="5B1E8056" w14:textId="37CCFB06" w:rsidR="00C46969" w:rsidRPr="009C69C3" w:rsidRDefault="00904BB7" w:rsidP="009C69C3">
      <w:pPr>
        <w:pStyle w:val="Standard"/>
        <w:spacing w:line="360" w:lineRule="auto"/>
        <w:jc w:val="both"/>
        <w:rPr>
          <w:rFonts w:ascii="Arial" w:hAnsi="Arial"/>
          <w:b/>
          <w:bCs/>
          <w:color w:val="000000"/>
        </w:rPr>
      </w:pPr>
      <w:r w:rsidRPr="009C69C3">
        <w:rPr>
          <w:rFonts w:ascii="Arial" w:hAnsi="Arial"/>
          <w:b/>
        </w:rPr>
        <w:t>7.2.</w:t>
      </w:r>
      <w:r w:rsidR="00C46969" w:rsidRPr="009C69C3">
        <w:rPr>
          <w:rFonts w:ascii="Arial" w:hAnsi="Arial"/>
          <w:b/>
        </w:rPr>
        <w:t>2</w:t>
      </w:r>
      <w:r w:rsidRPr="009C69C3">
        <w:rPr>
          <w:rFonts w:ascii="Arial" w:hAnsi="Arial"/>
          <w:b/>
        </w:rPr>
        <w:t xml:space="preserve">. </w:t>
      </w:r>
      <w:r w:rsidRPr="009C69C3">
        <w:rPr>
          <w:rFonts w:ascii="Arial" w:hAnsi="Arial"/>
        </w:rPr>
        <w:t xml:space="preserve">Recebida a Nota Fiscal ou documento de cobrança equivalente, correrá o prazo de </w:t>
      </w:r>
      <w:proofErr w:type="spellStart"/>
      <w:r w:rsidRPr="009C69C3">
        <w:rPr>
          <w:rFonts w:ascii="Arial" w:hAnsi="Arial"/>
          <w:color w:val="FF0000"/>
        </w:rPr>
        <w:t>xx</w:t>
      </w:r>
      <w:proofErr w:type="spellEnd"/>
      <w:r w:rsidRPr="009C69C3">
        <w:rPr>
          <w:rFonts w:ascii="Arial" w:hAnsi="Arial"/>
          <w:color w:val="FF0000"/>
        </w:rPr>
        <w:t xml:space="preserve"> (</w:t>
      </w:r>
      <w:proofErr w:type="spellStart"/>
      <w:proofErr w:type="gramStart"/>
      <w:r w:rsidRPr="009C69C3">
        <w:rPr>
          <w:rFonts w:ascii="Arial" w:hAnsi="Arial"/>
          <w:color w:val="FF0000"/>
        </w:rPr>
        <w:t>xx</w:t>
      </w:r>
      <w:proofErr w:type="spellEnd"/>
      <w:r w:rsidRPr="009C69C3">
        <w:rPr>
          <w:rFonts w:ascii="Arial" w:hAnsi="Arial"/>
          <w:color w:val="FF0000"/>
        </w:rPr>
        <w:t xml:space="preserve">) </w:t>
      </w:r>
      <w:r w:rsidRPr="009C69C3">
        <w:rPr>
          <w:rFonts w:ascii="Arial" w:hAnsi="Arial"/>
        </w:rPr>
        <w:t xml:space="preserve"> dias</w:t>
      </w:r>
      <w:proofErr w:type="gramEnd"/>
      <w:r w:rsidRPr="009C69C3">
        <w:rPr>
          <w:rFonts w:ascii="Arial" w:hAnsi="Arial"/>
        </w:rPr>
        <w:t xml:space="preserve"> úteis para fins de liquidação</w:t>
      </w:r>
      <w:r w:rsidR="00C46969" w:rsidRPr="009C69C3">
        <w:rPr>
          <w:rFonts w:ascii="Arial" w:hAnsi="Arial"/>
        </w:rPr>
        <w:t xml:space="preserve">, </w:t>
      </w:r>
      <w:r w:rsidR="00C46969" w:rsidRPr="009C69C3">
        <w:rPr>
          <w:rFonts w:ascii="Arial" w:eastAsia="Calibri" w:hAnsi="Arial"/>
          <w:color w:val="000000"/>
          <w:lang w:bidi="ar-SA"/>
        </w:rPr>
        <w:t>após comprovado o adimplemento do Contratado em todas as suas obrigações, já deduzidas as glosas e notas de débitos,</w:t>
      </w:r>
      <w:r w:rsidR="00C46969" w:rsidRPr="009C69C3">
        <w:rPr>
          <w:rFonts w:ascii="Arial" w:hAnsi="Arial"/>
          <w:color w:val="000000"/>
        </w:rPr>
        <w:t xml:space="preserve"> observadas as disposições do Termo de Referência, </w:t>
      </w:r>
      <w:r w:rsidRPr="009C69C3">
        <w:rPr>
          <w:rFonts w:ascii="Arial" w:hAnsi="Arial"/>
        </w:rPr>
        <w:t>na forma desta seção, prorrogáveis por igual período, nos termos do Decreto Regulamentador.</w:t>
      </w:r>
      <w:r w:rsidR="00C46969" w:rsidRPr="009C69C3">
        <w:rPr>
          <w:rFonts w:ascii="Arial" w:hAnsi="Arial"/>
          <w:b/>
          <w:bCs/>
          <w:color w:val="000000"/>
        </w:rPr>
        <w:t xml:space="preserve"> </w:t>
      </w:r>
    </w:p>
    <w:p w14:paraId="28C38D41" w14:textId="2FAB890F" w:rsidR="00C46969" w:rsidRPr="009C69C3" w:rsidRDefault="00C46969" w:rsidP="009C69C3">
      <w:pPr>
        <w:pStyle w:val="Standard"/>
        <w:spacing w:line="360" w:lineRule="auto"/>
        <w:jc w:val="both"/>
        <w:rPr>
          <w:rFonts w:ascii="Arial" w:hAnsi="Arial"/>
        </w:rPr>
      </w:pPr>
      <w:r w:rsidRPr="009C69C3">
        <w:rPr>
          <w:rFonts w:ascii="Arial" w:hAnsi="Arial"/>
          <w:b/>
          <w:bCs/>
          <w:color w:val="000000"/>
        </w:rPr>
        <w:t>7.2.3.</w:t>
      </w:r>
      <w:r w:rsidRPr="009C69C3">
        <w:rPr>
          <w:rFonts w:ascii="Arial" w:hAnsi="Arial"/>
          <w:color w:val="000000"/>
        </w:rPr>
        <w:t xml:space="preserve"> Nenhuma liquidação será efetuada sem a apresentação dos documentos exigidos, bem como enquanto não forem sanadas irregularidades eventualmente constatadas na nota fiscal, no fornecimento dos bens ou no cumprimento de obrigações contratuais.</w:t>
      </w:r>
    </w:p>
    <w:p w14:paraId="6D5AAF16" w14:textId="0C7A23E6" w:rsidR="00C46969" w:rsidRPr="009C69C3" w:rsidRDefault="00C46969" w:rsidP="009C69C3">
      <w:pPr>
        <w:pStyle w:val="Standard"/>
        <w:spacing w:line="360" w:lineRule="auto"/>
        <w:jc w:val="both"/>
        <w:rPr>
          <w:rFonts w:ascii="Arial" w:hAnsi="Arial"/>
        </w:rPr>
      </w:pPr>
      <w:r w:rsidRPr="009C69C3">
        <w:rPr>
          <w:rFonts w:ascii="Arial" w:hAnsi="Arial"/>
          <w:b/>
          <w:bCs/>
          <w:color w:val="000000"/>
          <w:shd w:val="clear" w:color="auto" w:fill="FFFFFF"/>
        </w:rPr>
        <w:t>7.2.4.</w:t>
      </w:r>
      <w:r w:rsidRPr="009C69C3">
        <w:rPr>
          <w:rFonts w:ascii="Arial" w:hAnsi="Arial"/>
          <w:color w:val="000000"/>
          <w:shd w:val="clear" w:color="auto" w:fill="FFFFFF"/>
        </w:rPr>
        <w:t xml:space="preserve"> A retenção de pagamento de outros contratos, pela Administração Pública, no período compreendido entre a decisão final que impôs a multa e seu adimplemento, suspende a fluência de prazo para a Administração, não importando em mora, nem gerando compensação financeira.</w:t>
      </w:r>
    </w:p>
    <w:p w14:paraId="4AFBD441" w14:textId="70A710AF" w:rsidR="00C46969" w:rsidRPr="009C69C3" w:rsidRDefault="00C46969" w:rsidP="009C69C3">
      <w:pPr>
        <w:pStyle w:val="Standard"/>
        <w:spacing w:line="360" w:lineRule="auto"/>
        <w:jc w:val="both"/>
        <w:rPr>
          <w:rFonts w:ascii="Arial" w:hAnsi="Arial"/>
        </w:rPr>
      </w:pPr>
      <w:r w:rsidRPr="009C69C3">
        <w:rPr>
          <w:rFonts w:ascii="Arial" w:hAnsi="Arial"/>
          <w:b/>
          <w:bCs/>
          <w:color w:val="000000"/>
        </w:rPr>
        <w:t>7.2.5.</w:t>
      </w:r>
      <w:r w:rsidRPr="009C69C3">
        <w:rPr>
          <w:rFonts w:ascii="Arial" w:hAnsi="Arial"/>
          <w:color w:val="000000"/>
        </w:rPr>
        <w:t xml:space="preserve"> Decorrido o prazo de adimplemento da multa, caso esta não tenha sido paga, os valores serão descontados da nota apresentada.</w:t>
      </w:r>
    </w:p>
    <w:p w14:paraId="3649A1EF" w14:textId="77777777" w:rsidR="00904BB7" w:rsidRPr="009C69C3" w:rsidRDefault="00904BB7" w:rsidP="009C69C3">
      <w:pPr>
        <w:pStyle w:val="Standard"/>
        <w:spacing w:line="360" w:lineRule="auto"/>
        <w:jc w:val="both"/>
        <w:rPr>
          <w:rFonts w:ascii="Arial" w:hAnsi="Arial"/>
        </w:rPr>
      </w:pPr>
    </w:p>
    <w:p w14:paraId="389EA012" w14:textId="119E8B43" w:rsidR="008E79FC" w:rsidRPr="009C69C3" w:rsidRDefault="00A93856" w:rsidP="009C69C3">
      <w:pPr>
        <w:pStyle w:val="Standard"/>
        <w:spacing w:line="360" w:lineRule="auto"/>
        <w:rPr>
          <w:rFonts w:ascii="Arial" w:hAnsi="Arial"/>
          <w:b/>
        </w:rPr>
      </w:pPr>
      <w:r w:rsidRPr="009C69C3">
        <w:rPr>
          <w:rFonts w:ascii="Arial" w:hAnsi="Arial"/>
          <w:b/>
        </w:rPr>
        <w:t>7.3. FORMA DE PAGAMENTO</w:t>
      </w:r>
    </w:p>
    <w:p w14:paraId="1D3BB57E" w14:textId="5CD6BECD" w:rsidR="008C3946" w:rsidRPr="009C69C3" w:rsidRDefault="00904BB7" w:rsidP="009C69C3">
      <w:pPr>
        <w:pStyle w:val="Standard"/>
        <w:spacing w:line="360" w:lineRule="auto"/>
        <w:jc w:val="both"/>
        <w:rPr>
          <w:rFonts w:ascii="Arial" w:hAnsi="Arial"/>
        </w:rPr>
      </w:pPr>
      <w:r w:rsidRPr="009C69C3">
        <w:rPr>
          <w:rFonts w:ascii="Arial" w:hAnsi="Arial"/>
          <w:b/>
          <w:bCs/>
          <w:color w:val="000000"/>
        </w:rPr>
        <w:t>7.3.1.</w:t>
      </w:r>
      <w:r w:rsidR="008C3946" w:rsidRPr="009C69C3">
        <w:rPr>
          <w:rFonts w:ascii="Arial" w:hAnsi="Arial"/>
          <w:color w:val="000000"/>
        </w:rPr>
        <w:t xml:space="preserve"> O </w:t>
      </w:r>
      <w:r w:rsidR="008C3946" w:rsidRPr="009C69C3">
        <w:rPr>
          <w:rFonts w:ascii="Arial" w:eastAsia="Calibri" w:hAnsi="Arial"/>
          <w:color w:val="000000"/>
          <w:lang w:bidi="ar-SA"/>
        </w:rPr>
        <w:t xml:space="preserve">pagamento de cada fatura deverá ser realizado em um prazo não superior a 30 (trinta) dias contados </w:t>
      </w:r>
      <w:r w:rsidR="00C46969" w:rsidRPr="009C69C3">
        <w:rPr>
          <w:rFonts w:ascii="Arial" w:eastAsia="Calibri" w:hAnsi="Arial"/>
          <w:color w:val="000000"/>
          <w:lang w:bidi="ar-SA"/>
        </w:rPr>
        <w:t>d</w:t>
      </w:r>
      <w:r w:rsidR="008C3946" w:rsidRPr="009C69C3">
        <w:rPr>
          <w:rFonts w:ascii="Arial" w:eastAsia="Calibri" w:hAnsi="Arial"/>
          <w:color w:val="000000"/>
          <w:lang w:bidi="ar-SA"/>
        </w:rPr>
        <w:t xml:space="preserve">a </w:t>
      </w:r>
      <w:r w:rsidR="00C46969" w:rsidRPr="009C69C3">
        <w:rPr>
          <w:rFonts w:ascii="Arial" w:eastAsia="Calibri" w:hAnsi="Arial"/>
          <w:color w:val="000000"/>
          <w:lang w:bidi="ar-SA"/>
        </w:rPr>
        <w:t>liquidação.</w:t>
      </w:r>
    </w:p>
    <w:p w14:paraId="63983D81" w14:textId="6D1F29AF" w:rsidR="008C3946" w:rsidRPr="009C69C3" w:rsidRDefault="00A1767B" w:rsidP="009C69C3">
      <w:pPr>
        <w:pStyle w:val="Corpodetexto"/>
        <w:spacing w:line="360" w:lineRule="auto"/>
        <w:jc w:val="both"/>
        <w:rPr>
          <w:rFonts w:ascii="Arial" w:hAnsi="Arial" w:cs="Arial"/>
          <w:color w:val="000000"/>
          <w:shd w:val="clear" w:color="auto" w:fill="FFFFFF"/>
          <w:lang w:val="pt-BR"/>
        </w:rPr>
      </w:pPr>
      <w:r w:rsidRPr="009C69C3">
        <w:rPr>
          <w:rFonts w:ascii="Arial" w:hAnsi="Arial" w:cs="Arial"/>
          <w:b/>
          <w:bCs/>
          <w:color w:val="000000"/>
        </w:rPr>
        <w:t>7.3.2.</w:t>
      </w:r>
      <w:r w:rsidR="008C3946" w:rsidRPr="009C69C3">
        <w:rPr>
          <w:rFonts w:ascii="Arial" w:hAnsi="Arial" w:cs="Arial"/>
          <w:color w:val="000000"/>
        </w:rPr>
        <w:t xml:space="preserve"> </w:t>
      </w:r>
      <w:r w:rsidR="008C3946" w:rsidRPr="009C69C3">
        <w:rPr>
          <w:rFonts w:ascii="Arial" w:hAnsi="Arial" w:cs="Arial"/>
          <w:color w:val="000000"/>
          <w:shd w:val="clear" w:color="auto" w:fill="FFFFFF"/>
        </w:rPr>
        <w:t xml:space="preserve">Nos casos de eventuais atrasos de pagamento, </w:t>
      </w:r>
      <w:r w:rsidR="008C3946" w:rsidRPr="009C69C3">
        <w:rPr>
          <w:rFonts w:ascii="Arial" w:hAnsi="Arial" w:cs="Arial"/>
          <w:color w:val="000000"/>
          <w:shd w:val="clear" w:color="auto" w:fill="FFFFFF"/>
          <w:lang w:val="pt-BR"/>
        </w:rPr>
        <w:t xml:space="preserve">desde que a </w:t>
      </w:r>
      <w:r w:rsidRPr="009C69C3">
        <w:rPr>
          <w:rFonts w:ascii="Arial" w:hAnsi="Arial" w:cs="Arial"/>
          <w:color w:val="000000"/>
          <w:shd w:val="clear" w:color="auto" w:fill="FFFFFF"/>
          <w:lang w:val="pt-BR"/>
        </w:rPr>
        <w:t xml:space="preserve">Contratada </w:t>
      </w:r>
      <w:r w:rsidR="008C3946" w:rsidRPr="009C69C3">
        <w:rPr>
          <w:rFonts w:ascii="Arial" w:hAnsi="Arial" w:cs="Arial"/>
          <w:color w:val="000000"/>
          <w:shd w:val="clear" w:color="auto" w:fill="FFFFFF"/>
          <w:lang w:val="pt-BR"/>
        </w:rPr>
        <w:t xml:space="preserve">não tenha concorrido para tanto, fica convencionado que a taxa de compensação financeira devida pela Contratante, entre a data </w:t>
      </w:r>
      <w:r w:rsidR="008C3946" w:rsidRPr="009C69C3">
        <w:rPr>
          <w:rFonts w:ascii="Arial" w:eastAsia="NSimSun" w:hAnsi="Arial" w:cs="Arial"/>
          <w:color w:val="000000"/>
          <w:kern w:val="3"/>
          <w:lang w:val="pt-BR" w:eastAsia="zh-CN" w:bidi="hi-IN"/>
        </w:rPr>
        <w:t>do vencimento e o efetivo adimplemento da parcela, será calculada mediante a aplicação do índice de correção monetária IGP-M (Índice Geral de Preços – Mercado), ou outro que vier a substitui-lo.</w:t>
      </w:r>
      <w:r w:rsidR="008C3946" w:rsidRPr="009C69C3">
        <w:rPr>
          <w:rFonts w:ascii="Arial" w:hAnsi="Arial" w:cs="Arial"/>
          <w:color w:val="000000"/>
          <w:shd w:val="clear" w:color="auto" w:fill="FFFFFF"/>
          <w:lang w:val="pt-BR"/>
        </w:rPr>
        <w:t xml:space="preserve"> </w:t>
      </w:r>
    </w:p>
    <w:p w14:paraId="197A91E6" w14:textId="7234FFF4" w:rsidR="00A1767B" w:rsidRPr="009C69C3" w:rsidRDefault="00A1767B" w:rsidP="009C69C3">
      <w:pPr>
        <w:pStyle w:val="Corpodetexto"/>
        <w:spacing w:line="360" w:lineRule="auto"/>
        <w:jc w:val="both"/>
        <w:rPr>
          <w:rFonts w:ascii="Arial" w:hAnsi="Arial" w:cs="Arial"/>
        </w:rPr>
      </w:pPr>
      <w:r w:rsidRPr="009C69C3">
        <w:rPr>
          <w:rFonts w:ascii="Arial" w:hAnsi="Arial" w:cs="Arial"/>
          <w:b/>
          <w:color w:val="000000"/>
          <w:shd w:val="clear" w:color="auto" w:fill="FFFFFF"/>
          <w:lang w:val="pt-BR"/>
        </w:rPr>
        <w:t xml:space="preserve">7.3.3. </w:t>
      </w:r>
      <w:r w:rsidRPr="009C69C3">
        <w:rPr>
          <w:rFonts w:ascii="Arial" w:hAnsi="Arial" w:cs="Arial"/>
        </w:rPr>
        <w:t xml:space="preserve">A </w:t>
      </w:r>
      <w:r w:rsidRPr="009C69C3">
        <w:rPr>
          <w:rFonts w:ascii="Arial" w:hAnsi="Arial" w:cs="Arial"/>
          <w:b/>
          <w:bCs/>
        </w:rPr>
        <w:t>Contratante</w:t>
      </w:r>
      <w:r w:rsidRPr="009C69C3">
        <w:rPr>
          <w:rFonts w:ascii="Arial" w:hAnsi="Arial" w:cs="Arial"/>
        </w:rPr>
        <w:t xml:space="preserve"> realizará as retenções do imposto de renda na fonte sobre todos os rendimentos pagos a qualquer título pelo ente público municipal, nos termos da Instrução Normativa nº. 1234/2012 da Receita Federal, a qual consolida o entendimento acerca da amplitude e efeitos do inciso I do artigo 58 da Constituição Federal de 1988.</w:t>
      </w:r>
    </w:p>
    <w:p w14:paraId="0E3BDF3A" w14:textId="215CC231" w:rsidR="00A1767B" w:rsidRPr="009C69C3" w:rsidRDefault="00A1767B" w:rsidP="009C69C3">
      <w:pPr>
        <w:spacing w:line="360" w:lineRule="auto"/>
        <w:jc w:val="both"/>
        <w:rPr>
          <w:rFonts w:ascii="Arial" w:hAnsi="Arial"/>
        </w:rPr>
      </w:pPr>
      <w:r w:rsidRPr="009C69C3">
        <w:rPr>
          <w:rFonts w:ascii="Arial" w:hAnsi="Arial"/>
          <w:b/>
          <w:bCs/>
        </w:rPr>
        <w:t xml:space="preserve">7.3.4. </w:t>
      </w:r>
      <w:r w:rsidRPr="009C69C3">
        <w:rPr>
          <w:rFonts w:ascii="Arial" w:hAnsi="Arial"/>
        </w:rPr>
        <w:t xml:space="preserve">Será aplicado a alíquota para retenção, conforme prevista na IN RFB nº. 1234/2012, e atualizações posteriores, editada nos termos do artigo 64 da Lei Federal nº. 9.430/96, aplicado por extensão aos pagamentos realizados por esta Municipalidade. </w:t>
      </w:r>
    </w:p>
    <w:p w14:paraId="29EF702A" w14:textId="58A4E8B8" w:rsidR="00A1767B" w:rsidRPr="009C69C3" w:rsidRDefault="00A1767B" w:rsidP="009C69C3">
      <w:pPr>
        <w:spacing w:line="360" w:lineRule="auto"/>
        <w:jc w:val="both"/>
        <w:rPr>
          <w:rFonts w:ascii="Arial" w:hAnsi="Arial"/>
        </w:rPr>
      </w:pPr>
      <w:r w:rsidRPr="009C69C3">
        <w:rPr>
          <w:rFonts w:ascii="Arial" w:hAnsi="Arial"/>
          <w:b/>
          <w:bCs/>
        </w:rPr>
        <w:t xml:space="preserve">7.3.5. </w:t>
      </w:r>
      <w:r w:rsidRPr="009C69C3">
        <w:rPr>
          <w:rFonts w:ascii="Arial" w:hAnsi="Arial"/>
        </w:rPr>
        <w:t xml:space="preserve">As hipóteses de retenção do IR na fonte e deduções na base de cálculo deverão ser </w:t>
      </w:r>
      <w:proofErr w:type="gramStart"/>
      <w:r w:rsidRPr="009C69C3">
        <w:rPr>
          <w:rFonts w:ascii="Arial" w:hAnsi="Arial"/>
        </w:rPr>
        <w:t>informados</w:t>
      </w:r>
      <w:proofErr w:type="gramEnd"/>
      <w:r w:rsidRPr="009C69C3">
        <w:rPr>
          <w:rFonts w:ascii="Arial" w:hAnsi="Arial"/>
        </w:rPr>
        <w:t xml:space="preserve"> nos documentos fiscais, bem como as hipóteses de dispensa de retenção, nos termos da IN RFB nº. 1234/2012. </w:t>
      </w:r>
    </w:p>
    <w:p w14:paraId="61AEC8A8" w14:textId="6B3E5C9F" w:rsidR="00A1767B" w:rsidRPr="009C69C3" w:rsidRDefault="00A1767B" w:rsidP="009C69C3">
      <w:pPr>
        <w:spacing w:line="360" w:lineRule="auto"/>
        <w:jc w:val="both"/>
        <w:rPr>
          <w:rFonts w:ascii="Arial" w:hAnsi="Arial"/>
        </w:rPr>
      </w:pPr>
      <w:r w:rsidRPr="009C69C3">
        <w:rPr>
          <w:rFonts w:ascii="Arial" w:hAnsi="Arial"/>
          <w:b/>
          <w:bCs/>
        </w:rPr>
        <w:t xml:space="preserve">7.3.6. </w:t>
      </w:r>
      <w:r w:rsidRPr="009C69C3">
        <w:rPr>
          <w:rFonts w:ascii="Arial" w:hAnsi="Arial"/>
        </w:rPr>
        <w:t>As retenções serão realizadas no momento do pagamento dos valores decorrentes da prestação dos serviços contratados/fornecimento dos bens contratados, uma vez atestados e liquidados, mediante recolhimento aos cofres municipais, nos termos do inciso I do artigo 158 da Constituição Federal de 1988.</w:t>
      </w:r>
    </w:p>
    <w:p w14:paraId="2C370139" w14:textId="77777777" w:rsidR="00A1767B" w:rsidRPr="009C69C3" w:rsidRDefault="00A1767B" w:rsidP="009C69C3">
      <w:pPr>
        <w:pStyle w:val="Corpodetexto"/>
        <w:spacing w:line="360" w:lineRule="auto"/>
        <w:jc w:val="both"/>
        <w:rPr>
          <w:rFonts w:ascii="Arial" w:hAnsi="Arial" w:cs="Arial"/>
          <w:color w:val="000000"/>
          <w:shd w:val="clear" w:color="auto" w:fill="FFFFFF"/>
        </w:rPr>
      </w:pPr>
    </w:p>
    <w:p w14:paraId="2859BAC9" w14:textId="659C0201" w:rsidR="008E79FC" w:rsidRPr="009C69C3" w:rsidRDefault="00A1767B" w:rsidP="009C69C3">
      <w:pPr>
        <w:pStyle w:val="Standard"/>
        <w:spacing w:line="360" w:lineRule="auto"/>
        <w:rPr>
          <w:rFonts w:ascii="Arial" w:hAnsi="Arial"/>
          <w:b/>
        </w:rPr>
      </w:pPr>
      <w:r w:rsidRPr="009C69C3">
        <w:rPr>
          <w:rFonts w:ascii="Arial" w:hAnsi="Arial"/>
          <w:b/>
        </w:rPr>
        <w:t xml:space="preserve">8. CRITÉRIOS DE SELEÇÃO DO </w:t>
      </w:r>
      <w:r w:rsidR="00C021C9" w:rsidRPr="009C69C3">
        <w:rPr>
          <w:rFonts w:ascii="Arial" w:hAnsi="Arial"/>
          <w:b/>
        </w:rPr>
        <w:t>FORNECEDOR</w:t>
      </w:r>
    </w:p>
    <w:p w14:paraId="573F0E78" w14:textId="6603ADAD" w:rsidR="008E79FC" w:rsidRPr="009C69C3" w:rsidRDefault="00A1767B" w:rsidP="009C69C3">
      <w:pPr>
        <w:pStyle w:val="Standard"/>
        <w:spacing w:line="360" w:lineRule="auto"/>
        <w:rPr>
          <w:rFonts w:ascii="Arial" w:hAnsi="Arial"/>
          <w:b/>
        </w:rPr>
      </w:pPr>
      <w:r w:rsidRPr="009C69C3">
        <w:rPr>
          <w:rFonts w:ascii="Arial" w:hAnsi="Arial"/>
          <w:b/>
        </w:rPr>
        <w:t>8.1. FORMA DE SELEÇÃO E CRITÉRIO DE JULGAMENTO DA PROPOSTA</w:t>
      </w:r>
    </w:p>
    <w:p w14:paraId="518CCD7E" w14:textId="1C7411B9" w:rsidR="00C021C9" w:rsidRPr="009C69C3" w:rsidRDefault="00C021C9" w:rsidP="009C69C3">
      <w:pPr>
        <w:pStyle w:val="Standard"/>
        <w:spacing w:line="360" w:lineRule="auto"/>
        <w:jc w:val="both"/>
        <w:rPr>
          <w:rFonts w:ascii="Arial" w:hAnsi="Arial"/>
          <w:color w:val="FF0000"/>
        </w:rPr>
      </w:pPr>
      <w:r w:rsidRPr="009C69C3">
        <w:rPr>
          <w:rFonts w:ascii="Arial" w:hAnsi="Arial"/>
          <w:b/>
        </w:rPr>
        <w:t xml:space="preserve">8.1.1. </w:t>
      </w:r>
      <w:r w:rsidRPr="009C69C3">
        <w:rPr>
          <w:rFonts w:ascii="Arial" w:hAnsi="Arial"/>
        </w:rPr>
        <w:t xml:space="preserve">O fornecedor será selecionado por meio da realização de procedimento de LICITAÇÃO, na modalidade PREGÃO, sob a forma ELETRÔNICA, com adoção do critério de julgamento pelo </w:t>
      </w:r>
      <w:r w:rsidRPr="009C69C3">
        <w:rPr>
          <w:rFonts w:ascii="Arial" w:hAnsi="Arial"/>
          <w:color w:val="FF0000"/>
        </w:rPr>
        <w:t>[M</w:t>
      </w:r>
      <w:r w:rsidR="00402431" w:rsidRPr="009C69C3">
        <w:rPr>
          <w:rFonts w:ascii="Arial" w:hAnsi="Arial"/>
          <w:color w:val="FF0000"/>
        </w:rPr>
        <w:t xml:space="preserve">ENOR PREÇO] OU [MAIOR DESCONTO] </w:t>
      </w:r>
      <w:commentRangeStart w:id="11"/>
      <w:r w:rsidR="00402431" w:rsidRPr="009C69C3">
        <w:rPr>
          <w:rFonts w:ascii="Arial" w:hAnsi="Arial"/>
          <w:color w:val="FF0000"/>
        </w:rPr>
        <w:t>por</w:t>
      </w:r>
      <w:commentRangeEnd w:id="11"/>
      <w:r w:rsidR="002F3A04" w:rsidRPr="009C69C3">
        <w:rPr>
          <w:rStyle w:val="Refdecomentrio"/>
          <w:rFonts w:ascii="Arial" w:hAnsi="Arial"/>
          <w:sz w:val="24"/>
          <w:szCs w:val="24"/>
        </w:rPr>
        <w:commentReference w:id="11"/>
      </w:r>
      <w:r w:rsidR="00402431" w:rsidRPr="009C69C3">
        <w:rPr>
          <w:rFonts w:ascii="Arial" w:hAnsi="Arial"/>
          <w:color w:val="FF0000"/>
        </w:rPr>
        <w:t xml:space="preserve"> [item] ou [grupo/lote] ou [global].</w:t>
      </w:r>
    </w:p>
    <w:p w14:paraId="1535A909" w14:textId="77777777" w:rsidR="002F3A04" w:rsidRPr="009C69C3" w:rsidRDefault="002F3A04" w:rsidP="009C69C3">
      <w:pPr>
        <w:pStyle w:val="Standard"/>
        <w:spacing w:line="360" w:lineRule="auto"/>
        <w:jc w:val="both"/>
        <w:rPr>
          <w:rFonts w:ascii="Arial" w:hAnsi="Arial"/>
          <w:bCs/>
          <w:color w:val="000000"/>
        </w:rPr>
      </w:pPr>
      <w:commentRangeStart w:id="12"/>
      <w:r w:rsidRPr="009C69C3">
        <w:rPr>
          <w:rFonts w:ascii="Arial" w:hAnsi="Arial"/>
          <w:b/>
          <w:i/>
          <w:color w:val="FF0000"/>
        </w:rPr>
        <w:t>(NOTA EXPLICATIVA</w:t>
      </w:r>
      <w:commentRangeEnd w:id="12"/>
      <w:r w:rsidRPr="009C69C3">
        <w:rPr>
          <w:rStyle w:val="Refdecomentrio"/>
          <w:rFonts w:ascii="Arial" w:hAnsi="Arial"/>
          <w:sz w:val="24"/>
          <w:szCs w:val="24"/>
        </w:rPr>
        <w:commentReference w:id="12"/>
      </w:r>
      <w:r w:rsidRPr="009C69C3">
        <w:rPr>
          <w:rFonts w:ascii="Arial" w:hAnsi="Arial"/>
          <w:b/>
          <w:i/>
          <w:color w:val="FF0000"/>
        </w:rPr>
        <w:t>:</w:t>
      </w:r>
      <w:r w:rsidRPr="009C69C3">
        <w:rPr>
          <w:rFonts w:ascii="Arial" w:hAnsi="Arial"/>
          <w:i/>
          <w:color w:val="FF0000"/>
        </w:rPr>
        <w:t xml:space="preserve"> O objeto deverá ser dividido em tantas parcelas/lotes quantas se comprovarem técnica e economicamente viáveis. Quando o mesmo lote reunir diversos itens, deverá haver justificativa que demonstre as razões técnicas e econômicas para a não adoção do parcelamento. </w:t>
      </w:r>
      <w:r w:rsidRPr="009C69C3">
        <w:rPr>
          <w:rFonts w:ascii="Arial" w:hAnsi="Arial"/>
          <w:bCs/>
          <w:i/>
          <w:color w:val="FF0000"/>
        </w:rPr>
        <w:t>O art. 40, inciso V, alínea b, da Lei Federal 14.133/2021, determina a divisão do objeto em tantas parcelas quanto técnica e economicamente viável, o que amplia a competição, desde que a escolha resulte maior economicidade. Por isso é necessário que conste no processo a justificativa pela indivisibilidade do objeto licitado, ou seja, que se apresente as razões para a adoção por lote global.</w:t>
      </w:r>
    </w:p>
    <w:p w14:paraId="440F2CC7" w14:textId="77777777" w:rsidR="002F3A04" w:rsidRPr="009C69C3" w:rsidRDefault="002F3A04" w:rsidP="009C69C3">
      <w:pPr>
        <w:pStyle w:val="Standard"/>
        <w:spacing w:line="360" w:lineRule="auto"/>
        <w:jc w:val="both"/>
        <w:rPr>
          <w:rFonts w:ascii="Arial" w:hAnsi="Arial"/>
          <w:color w:val="FF0000"/>
        </w:rPr>
      </w:pPr>
    </w:p>
    <w:p w14:paraId="29B6323F" w14:textId="036AA306" w:rsidR="00402431" w:rsidRPr="009C69C3" w:rsidRDefault="00402431" w:rsidP="009C69C3">
      <w:pPr>
        <w:pStyle w:val="Standard"/>
        <w:spacing w:line="360" w:lineRule="auto"/>
        <w:jc w:val="both"/>
        <w:rPr>
          <w:rFonts w:ascii="Arial" w:hAnsi="Arial"/>
        </w:rPr>
      </w:pPr>
      <w:r w:rsidRPr="009C69C3">
        <w:rPr>
          <w:rFonts w:ascii="Arial" w:hAnsi="Arial"/>
          <w:b/>
        </w:rPr>
        <w:t xml:space="preserve">8.1.2. </w:t>
      </w:r>
      <w:r w:rsidRPr="009C69C3">
        <w:rPr>
          <w:rFonts w:ascii="Arial" w:hAnsi="Arial"/>
        </w:rPr>
        <w:t xml:space="preserve">O modo de disputa será </w:t>
      </w:r>
      <w:r w:rsidRPr="009C69C3">
        <w:rPr>
          <w:rFonts w:ascii="Arial" w:hAnsi="Arial"/>
          <w:color w:val="FF0000"/>
        </w:rPr>
        <w:t>[aberto] OU [aberto e fechado] OU [fechado e aberto].</w:t>
      </w:r>
    </w:p>
    <w:p w14:paraId="44A0E375" w14:textId="593FACFC" w:rsidR="005763A9" w:rsidRPr="009C69C3" w:rsidRDefault="00A1767B" w:rsidP="009C69C3">
      <w:pPr>
        <w:pStyle w:val="Standard"/>
        <w:spacing w:line="360" w:lineRule="auto"/>
        <w:rPr>
          <w:rFonts w:ascii="Arial" w:hAnsi="Arial"/>
          <w:b/>
          <w:bCs/>
          <w:color w:val="000000"/>
        </w:rPr>
      </w:pPr>
      <w:r w:rsidRPr="009C69C3">
        <w:rPr>
          <w:rFonts w:ascii="Arial" w:hAnsi="Arial"/>
          <w:b/>
          <w:bCs/>
          <w:color w:val="000000"/>
        </w:rPr>
        <w:t>8.2.</w:t>
      </w:r>
      <w:r w:rsidR="005763A9" w:rsidRPr="009C69C3">
        <w:rPr>
          <w:rFonts w:ascii="Arial" w:hAnsi="Arial"/>
          <w:b/>
          <w:bCs/>
          <w:color w:val="000000"/>
        </w:rPr>
        <w:t xml:space="preserve"> FORMA DE FORNECIMENTO </w:t>
      </w:r>
    </w:p>
    <w:p w14:paraId="6B42C69C" w14:textId="77777777" w:rsidR="005763A9" w:rsidRPr="009C69C3" w:rsidRDefault="005763A9" w:rsidP="009C69C3">
      <w:pPr>
        <w:pStyle w:val="Standard"/>
        <w:spacing w:line="360" w:lineRule="auto"/>
        <w:jc w:val="both"/>
        <w:rPr>
          <w:rFonts w:ascii="Arial" w:hAnsi="Arial"/>
          <w:i/>
          <w:color w:val="FF0000"/>
        </w:rPr>
      </w:pPr>
      <w:r w:rsidRPr="009C69C3">
        <w:rPr>
          <w:rFonts w:ascii="Arial" w:hAnsi="Arial"/>
          <w:i/>
          <w:color w:val="FF0000"/>
        </w:rPr>
        <w:t>(</w:t>
      </w:r>
      <w:r w:rsidRPr="009C69C3">
        <w:rPr>
          <w:rFonts w:ascii="Arial" w:hAnsi="Arial"/>
          <w:b/>
          <w:i/>
          <w:color w:val="FF0000"/>
        </w:rPr>
        <w:t>NOTA EXPLICATIVA</w:t>
      </w:r>
      <w:r w:rsidRPr="009C69C3">
        <w:rPr>
          <w:rFonts w:ascii="Arial" w:hAnsi="Arial"/>
          <w:i/>
          <w:color w:val="FF0000"/>
        </w:rPr>
        <w:t xml:space="preserve">: Deverá ser indicada a forma de fornecimento.  Como se trata de registro de preços, não pode ser comprado todo o cotado de uma só vez.  A Lei Federal n. º 14.133, de 2021 no inciso XV do art. 2.º traz a possibilidade de fornecimentos contínuos (compras realizadas pela Administração para a manutenção da atividade administrativa, decorrentes de necessidades permanentes ou prolongadas). No caso da opção pelo fornecimento contínuo, a Administração deve demonstrar que o fornecimento continuo do bem é essencial para a manutenção da atividade administrativa, decorrentes de necessidades permanentes ou prolongadas.) </w:t>
      </w:r>
    </w:p>
    <w:p w14:paraId="17ABC24E" w14:textId="77777777" w:rsidR="005763A9" w:rsidRPr="009C69C3" w:rsidRDefault="005763A9" w:rsidP="009C69C3">
      <w:pPr>
        <w:pStyle w:val="Standard"/>
        <w:spacing w:line="360" w:lineRule="auto"/>
        <w:jc w:val="both"/>
        <w:rPr>
          <w:rFonts w:ascii="Arial" w:hAnsi="Arial"/>
          <w:b/>
          <w:i/>
          <w:color w:val="FF0000"/>
        </w:rPr>
      </w:pPr>
      <w:r w:rsidRPr="009C69C3">
        <w:rPr>
          <w:rFonts w:ascii="Arial" w:hAnsi="Arial"/>
          <w:b/>
          <w:i/>
          <w:color w:val="FF0000"/>
        </w:rPr>
        <w:t>TEXTO SUGERIDO:</w:t>
      </w:r>
    </w:p>
    <w:p w14:paraId="3349E7B4" w14:textId="77777777" w:rsidR="005763A9" w:rsidRPr="009C69C3" w:rsidRDefault="005763A9" w:rsidP="009C69C3">
      <w:pPr>
        <w:pStyle w:val="Default"/>
        <w:spacing w:line="360" w:lineRule="auto"/>
        <w:jc w:val="both"/>
        <w:rPr>
          <w:rFonts w:ascii="Arial" w:hAnsi="Arial" w:cs="Arial"/>
          <w:color w:val="FF0000"/>
        </w:rPr>
      </w:pPr>
      <w:r w:rsidRPr="009C69C3">
        <w:rPr>
          <w:rFonts w:ascii="Arial" w:hAnsi="Arial" w:cs="Arial"/>
          <w:color w:val="auto"/>
        </w:rPr>
        <w:t xml:space="preserve">Constitui objeto desta ata o fornecimento de </w:t>
      </w:r>
      <w:r w:rsidRPr="009C69C3">
        <w:rPr>
          <w:rFonts w:ascii="Arial" w:hAnsi="Arial" w:cs="Arial"/>
          <w:color w:val="FF0000"/>
        </w:rPr>
        <w:t>XXXXXXX</w:t>
      </w:r>
      <w:r w:rsidRPr="009C69C3">
        <w:rPr>
          <w:rFonts w:ascii="Arial" w:hAnsi="Arial" w:cs="Arial"/>
          <w:color w:val="auto"/>
        </w:rPr>
        <w:t xml:space="preserve"> por parte da contratada, de forma </w:t>
      </w:r>
      <w:r w:rsidRPr="009C69C3">
        <w:rPr>
          <w:rFonts w:ascii="Arial" w:hAnsi="Arial" w:cs="Arial"/>
          <w:color w:val="FF0000"/>
        </w:rPr>
        <w:t xml:space="preserve">(parcelada ou continua). </w:t>
      </w:r>
    </w:p>
    <w:p w14:paraId="75F1BB10" w14:textId="77777777" w:rsidR="000462FC" w:rsidRPr="009C69C3" w:rsidRDefault="000462FC" w:rsidP="009C69C3">
      <w:pPr>
        <w:pStyle w:val="Default"/>
        <w:spacing w:line="360" w:lineRule="auto"/>
        <w:jc w:val="both"/>
        <w:rPr>
          <w:rFonts w:ascii="Arial" w:hAnsi="Arial" w:cs="Arial"/>
          <w:color w:val="auto"/>
        </w:rPr>
      </w:pPr>
    </w:p>
    <w:p w14:paraId="6AF86533" w14:textId="1B5D5097" w:rsidR="008E79FC" w:rsidRPr="009C69C3" w:rsidRDefault="00402431" w:rsidP="009C69C3">
      <w:pPr>
        <w:pStyle w:val="Standard"/>
        <w:spacing w:line="360" w:lineRule="auto"/>
        <w:rPr>
          <w:rFonts w:ascii="Arial" w:hAnsi="Arial"/>
          <w:b/>
        </w:rPr>
      </w:pPr>
      <w:r w:rsidRPr="009C69C3">
        <w:rPr>
          <w:rFonts w:ascii="Arial" w:hAnsi="Arial"/>
          <w:b/>
        </w:rPr>
        <w:t xml:space="preserve">8.3. EXIGÊNCIA DE HABILITAÇÃO </w:t>
      </w:r>
    </w:p>
    <w:p w14:paraId="1F9E638C" w14:textId="3E0B762D" w:rsidR="00402431" w:rsidRPr="009C69C3" w:rsidRDefault="00402431" w:rsidP="009C69C3">
      <w:pPr>
        <w:pStyle w:val="Standard"/>
        <w:spacing w:line="360" w:lineRule="auto"/>
        <w:jc w:val="both"/>
        <w:rPr>
          <w:rFonts w:ascii="Arial" w:hAnsi="Arial"/>
        </w:rPr>
      </w:pPr>
      <w:r w:rsidRPr="009C69C3">
        <w:rPr>
          <w:rFonts w:ascii="Arial" w:hAnsi="Arial"/>
          <w:b/>
          <w:bCs/>
          <w:color w:val="000000"/>
        </w:rPr>
        <w:t xml:space="preserve">8.3.1. </w:t>
      </w:r>
      <w:r w:rsidRPr="009C69C3">
        <w:rPr>
          <w:rFonts w:ascii="Arial" w:hAnsi="Arial"/>
          <w:color w:val="000000"/>
        </w:rPr>
        <w:t>As exigências de habilitação jurídica e de regularidade fiscal e trabalhista são as usuais contidas no edital.</w:t>
      </w:r>
    </w:p>
    <w:p w14:paraId="1A5DAD21" w14:textId="16A5C7E5" w:rsidR="00402431" w:rsidRPr="009C69C3" w:rsidRDefault="00402431" w:rsidP="009C69C3">
      <w:pPr>
        <w:pStyle w:val="Standard"/>
        <w:spacing w:line="360" w:lineRule="auto"/>
        <w:jc w:val="both"/>
        <w:rPr>
          <w:rFonts w:ascii="Arial" w:hAnsi="Arial"/>
        </w:rPr>
      </w:pPr>
      <w:r w:rsidRPr="009C69C3">
        <w:rPr>
          <w:rFonts w:ascii="Arial" w:hAnsi="Arial"/>
          <w:b/>
          <w:bCs/>
          <w:color w:val="000000"/>
        </w:rPr>
        <w:t xml:space="preserve">8.3.2. </w:t>
      </w:r>
      <w:r w:rsidRPr="009C69C3">
        <w:rPr>
          <w:rFonts w:ascii="Arial" w:hAnsi="Arial"/>
          <w:color w:val="000000"/>
        </w:rPr>
        <w:t xml:space="preserve">Os critérios de qualificação econômico-financeira a serem atendidos pelo fornecedor </w:t>
      </w:r>
      <w:commentRangeStart w:id="13"/>
      <w:r w:rsidRPr="009C69C3">
        <w:rPr>
          <w:rFonts w:ascii="Arial" w:hAnsi="Arial"/>
          <w:color w:val="000000"/>
        </w:rPr>
        <w:t>serão</w:t>
      </w:r>
      <w:commentRangeEnd w:id="13"/>
      <w:r w:rsidRPr="009C69C3">
        <w:rPr>
          <w:rStyle w:val="Refdecomentrio"/>
          <w:rFonts w:ascii="Arial" w:hAnsi="Arial"/>
          <w:sz w:val="24"/>
          <w:szCs w:val="24"/>
        </w:rPr>
        <w:commentReference w:id="13"/>
      </w:r>
      <w:r w:rsidRPr="009C69C3">
        <w:rPr>
          <w:rFonts w:ascii="Arial" w:hAnsi="Arial"/>
          <w:color w:val="000000"/>
        </w:rPr>
        <w:t xml:space="preserve"> _______________________________ </w:t>
      </w:r>
    </w:p>
    <w:p w14:paraId="16C79878" w14:textId="28678883" w:rsidR="00402431" w:rsidRPr="009C69C3" w:rsidRDefault="00402431" w:rsidP="009C69C3">
      <w:pPr>
        <w:pStyle w:val="Standard"/>
        <w:spacing w:line="360" w:lineRule="auto"/>
        <w:jc w:val="both"/>
        <w:rPr>
          <w:rFonts w:ascii="Arial" w:hAnsi="Arial"/>
          <w:color w:val="000000"/>
        </w:rPr>
      </w:pPr>
      <w:r w:rsidRPr="009C69C3">
        <w:rPr>
          <w:rFonts w:ascii="Arial" w:hAnsi="Arial"/>
          <w:b/>
          <w:color w:val="000000"/>
        </w:rPr>
        <w:t>8.3.3.</w:t>
      </w:r>
      <w:r w:rsidRPr="009C69C3">
        <w:rPr>
          <w:rFonts w:ascii="Arial" w:hAnsi="Arial"/>
          <w:color w:val="000000"/>
        </w:rPr>
        <w:t xml:space="preserve"> Os critérios de qualificação técnica a serem atendidos pelo fornecedor </w:t>
      </w:r>
      <w:commentRangeStart w:id="14"/>
      <w:r w:rsidRPr="009C69C3">
        <w:rPr>
          <w:rFonts w:ascii="Arial" w:hAnsi="Arial"/>
          <w:color w:val="000000"/>
        </w:rPr>
        <w:t>serão</w:t>
      </w:r>
      <w:commentRangeEnd w:id="14"/>
      <w:r w:rsidRPr="009C69C3">
        <w:rPr>
          <w:rStyle w:val="Refdecomentrio"/>
          <w:rFonts w:ascii="Arial" w:hAnsi="Arial"/>
          <w:sz w:val="24"/>
          <w:szCs w:val="24"/>
        </w:rPr>
        <w:commentReference w:id="14"/>
      </w:r>
      <w:r w:rsidRPr="009C69C3">
        <w:rPr>
          <w:rFonts w:ascii="Arial" w:hAnsi="Arial"/>
          <w:color w:val="000000"/>
        </w:rPr>
        <w:t xml:space="preserve"> _______________________________ </w:t>
      </w:r>
    </w:p>
    <w:p w14:paraId="3D7F59A2" w14:textId="07A7ADBF" w:rsidR="00402431" w:rsidRPr="009C69C3" w:rsidRDefault="00402431" w:rsidP="009C69C3">
      <w:pPr>
        <w:pStyle w:val="Standard"/>
        <w:spacing w:line="360" w:lineRule="auto"/>
        <w:jc w:val="both"/>
        <w:rPr>
          <w:rFonts w:ascii="Arial" w:hAnsi="Arial"/>
          <w:b/>
          <w:color w:val="FF0000"/>
        </w:rPr>
      </w:pPr>
      <w:r w:rsidRPr="009C69C3">
        <w:rPr>
          <w:rFonts w:ascii="Arial" w:hAnsi="Arial"/>
          <w:b/>
          <w:color w:val="FF0000"/>
        </w:rPr>
        <w:t>TEXTO SUGERIDO:</w:t>
      </w:r>
    </w:p>
    <w:p w14:paraId="46C11E86" w14:textId="57331A27" w:rsidR="00402431" w:rsidRPr="009C69C3" w:rsidRDefault="002F3A04" w:rsidP="009C69C3">
      <w:pPr>
        <w:pStyle w:val="Standard"/>
        <w:spacing w:line="360" w:lineRule="auto"/>
        <w:jc w:val="both"/>
        <w:rPr>
          <w:rFonts w:ascii="Arial" w:hAnsi="Arial"/>
        </w:rPr>
      </w:pPr>
      <w:r w:rsidRPr="009C69C3">
        <w:rPr>
          <w:rFonts w:ascii="Arial" w:hAnsi="Arial"/>
          <w:b/>
        </w:rPr>
        <w:t>a)</w:t>
      </w:r>
      <w:r w:rsidR="00402431" w:rsidRPr="009C69C3">
        <w:rPr>
          <w:rFonts w:ascii="Arial" w:hAnsi="Arial"/>
          <w:b/>
        </w:rPr>
        <w:t xml:space="preserve"> </w:t>
      </w:r>
      <w:r w:rsidR="00402431" w:rsidRPr="009C69C3">
        <w:rPr>
          <w:rFonts w:ascii="Arial" w:hAnsi="Arial"/>
        </w:rPr>
        <w:t xml:space="preserve">Comprovação de aptidão para o fornecimento de bens similares de complexidade tecnológica e operacional equivalente ou superior com o objeto desta contratação, ou com o item pertinente, por meio da apresentação de certidões ou atestados, por pessoas </w:t>
      </w:r>
      <w:r w:rsidRPr="009C69C3">
        <w:rPr>
          <w:rFonts w:ascii="Arial" w:hAnsi="Arial"/>
        </w:rPr>
        <w:t>jurídicas</w:t>
      </w:r>
      <w:r w:rsidR="00402431" w:rsidRPr="009C69C3">
        <w:rPr>
          <w:rFonts w:ascii="Arial" w:hAnsi="Arial"/>
        </w:rPr>
        <w:t xml:space="preserve"> de direito </w:t>
      </w:r>
      <w:r w:rsidRPr="009C69C3">
        <w:rPr>
          <w:rFonts w:ascii="Arial" w:hAnsi="Arial"/>
        </w:rPr>
        <w:t>público ou privado.</w:t>
      </w:r>
    </w:p>
    <w:p w14:paraId="4D949E3A" w14:textId="7528DD4B" w:rsidR="002F3A04" w:rsidRPr="009C69C3" w:rsidRDefault="002F3A04" w:rsidP="009C69C3">
      <w:pPr>
        <w:spacing w:line="360" w:lineRule="auto"/>
        <w:jc w:val="both"/>
        <w:rPr>
          <w:rFonts w:ascii="Arial" w:hAnsi="Arial"/>
        </w:rPr>
      </w:pPr>
      <w:r w:rsidRPr="009C69C3">
        <w:rPr>
          <w:rFonts w:ascii="Arial" w:hAnsi="Arial"/>
          <w:b/>
        </w:rPr>
        <w:t>8.3.3.1.</w:t>
      </w:r>
      <w:r w:rsidRPr="009C69C3">
        <w:rPr>
          <w:rFonts w:ascii="Arial" w:hAnsi="Arial"/>
        </w:rPr>
        <w:t xml:space="preserve"> Para fins da comprovação de que trata este subitem, os atestados deverão dizer respeito a contratos executados com as seguintes características mínimas:</w:t>
      </w:r>
    </w:p>
    <w:p w14:paraId="5986F8DA" w14:textId="146A1BDC" w:rsidR="002F3A04" w:rsidRPr="009C69C3" w:rsidRDefault="002F3A04" w:rsidP="009C69C3">
      <w:pPr>
        <w:spacing w:line="360" w:lineRule="auto"/>
        <w:rPr>
          <w:rFonts w:ascii="Arial" w:hAnsi="Arial"/>
        </w:rPr>
      </w:pPr>
      <w:r w:rsidRPr="009C69C3">
        <w:rPr>
          <w:rFonts w:ascii="Arial" w:hAnsi="Arial"/>
          <w:b/>
        </w:rPr>
        <w:t>8.3.3.1.</w:t>
      </w:r>
      <w:commentRangeStart w:id="15"/>
      <w:r w:rsidRPr="009C69C3">
        <w:rPr>
          <w:rFonts w:ascii="Arial" w:hAnsi="Arial"/>
          <w:b/>
        </w:rPr>
        <w:t>1</w:t>
      </w:r>
      <w:commentRangeEnd w:id="15"/>
      <w:r w:rsidRPr="009C69C3">
        <w:rPr>
          <w:rStyle w:val="Refdecomentrio"/>
          <w:rFonts w:ascii="Arial" w:hAnsi="Arial"/>
          <w:b/>
          <w:sz w:val="24"/>
          <w:szCs w:val="24"/>
        </w:rPr>
        <w:commentReference w:id="15"/>
      </w:r>
      <w:r w:rsidRPr="009C69C3">
        <w:rPr>
          <w:rFonts w:ascii="Arial" w:hAnsi="Arial"/>
          <w:b/>
        </w:rPr>
        <w:t>.</w:t>
      </w:r>
      <w:r w:rsidRPr="009C69C3">
        <w:rPr>
          <w:rFonts w:ascii="Arial" w:hAnsi="Arial"/>
        </w:rPr>
        <w:t xml:space="preserve"> ....</w:t>
      </w:r>
    </w:p>
    <w:p w14:paraId="2AA5E909" w14:textId="7B661535" w:rsidR="002F3A04" w:rsidRPr="009C69C3" w:rsidRDefault="002F3A04" w:rsidP="009C69C3">
      <w:pPr>
        <w:spacing w:line="360" w:lineRule="auto"/>
        <w:jc w:val="both"/>
        <w:rPr>
          <w:rFonts w:ascii="Arial" w:hAnsi="Arial"/>
        </w:rPr>
      </w:pPr>
      <w:r w:rsidRPr="009C69C3">
        <w:rPr>
          <w:rFonts w:ascii="Arial" w:hAnsi="Arial"/>
          <w:b/>
        </w:rPr>
        <w:t>8.3.3.2.</w:t>
      </w:r>
      <w:r w:rsidRPr="009C69C3">
        <w:rPr>
          <w:rFonts w:ascii="Arial" w:hAnsi="Arial"/>
        </w:rPr>
        <w:t xml:space="preserve"> Será admitida, para fins de comprovação de quantitativo mínimo, a apresentação e o somatório de diferentes atestados executados de forma concomitante.</w:t>
      </w:r>
    </w:p>
    <w:p w14:paraId="39E9CCCC" w14:textId="7A387809" w:rsidR="002F3A04" w:rsidRPr="009C69C3" w:rsidRDefault="002F3A04" w:rsidP="009C69C3">
      <w:pPr>
        <w:spacing w:line="360" w:lineRule="auto"/>
        <w:jc w:val="both"/>
        <w:rPr>
          <w:rFonts w:ascii="Arial" w:hAnsi="Arial"/>
        </w:rPr>
      </w:pPr>
      <w:r w:rsidRPr="009C69C3">
        <w:rPr>
          <w:rFonts w:ascii="Arial" w:hAnsi="Arial"/>
          <w:b/>
        </w:rPr>
        <w:t xml:space="preserve">8.3.3.3. </w:t>
      </w:r>
      <w:r w:rsidRPr="009C69C3">
        <w:rPr>
          <w:rFonts w:ascii="Arial" w:hAnsi="Arial"/>
        </w:rPr>
        <w:t>Os atestados de capacidade técnica poderão ser apresentados em nome da matriz ou da filial do fornecedor.</w:t>
      </w:r>
    </w:p>
    <w:p w14:paraId="3964F473" w14:textId="68D2BDBF" w:rsidR="002F3A04" w:rsidRPr="009C69C3" w:rsidRDefault="002F3A04" w:rsidP="009C69C3">
      <w:pPr>
        <w:spacing w:line="360" w:lineRule="auto"/>
        <w:jc w:val="both"/>
        <w:rPr>
          <w:rFonts w:ascii="Arial" w:hAnsi="Arial"/>
        </w:rPr>
      </w:pPr>
      <w:r w:rsidRPr="009C69C3">
        <w:rPr>
          <w:rFonts w:ascii="Arial" w:hAnsi="Arial"/>
          <w:b/>
        </w:rPr>
        <w:t>8.3.3.4.</w:t>
      </w:r>
      <w:r w:rsidRPr="009C69C3">
        <w:rPr>
          <w:rFonts w:ascii="Arial" w:hAnsi="Arial"/>
        </w:rPr>
        <w:t xml:space="preserve">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230E008" w14:textId="638943EA" w:rsidR="00402431" w:rsidRPr="009C69C3" w:rsidRDefault="002F3A04" w:rsidP="009C69C3">
      <w:pPr>
        <w:pStyle w:val="PargrafodaLista"/>
        <w:tabs>
          <w:tab w:val="left" w:pos="1440"/>
        </w:tabs>
        <w:snapToGrid w:val="0"/>
        <w:spacing w:line="360" w:lineRule="auto"/>
        <w:ind w:left="0"/>
        <w:jc w:val="both"/>
        <w:rPr>
          <w:rFonts w:ascii="Arial" w:hAnsi="Arial"/>
          <w:bCs/>
        </w:rPr>
      </w:pPr>
      <w:r w:rsidRPr="009C69C3">
        <w:rPr>
          <w:rFonts w:ascii="Arial" w:hAnsi="Arial"/>
          <w:b/>
          <w:bCs/>
        </w:rPr>
        <w:t>8.3.4.</w:t>
      </w:r>
      <w:r w:rsidR="00402431" w:rsidRPr="009C69C3">
        <w:rPr>
          <w:rFonts w:ascii="Arial" w:hAnsi="Arial"/>
          <w:b/>
          <w:bCs/>
        </w:rPr>
        <w:t xml:space="preserve"> </w:t>
      </w:r>
      <w:r w:rsidR="00402431" w:rsidRPr="009C69C3">
        <w:rPr>
          <w:rFonts w:ascii="Arial" w:hAnsi="Arial"/>
          <w:bCs/>
        </w:rPr>
        <w:t xml:space="preserve">Prova de atendimento aos requisitos _______ previstos </w:t>
      </w:r>
      <w:commentRangeStart w:id="16"/>
      <w:r w:rsidR="00402431" w:rsidRPr="009C69C3">
        <w:rPr>
          <w:rFonts w:ascii="Arial" w:hAnsi="Arial"/>
          <w:bCs/>
        </w:rPr>
        <w:t>em</w:t>
      </w:r>
      <w:commentRangeEnd w:id="16"/>
      <w:r w:rsidR="00402431" w:rsidRPr="009C69C3">
        <w:rPr>
          <w:rStyle w:val="Refdecomentrio"/>
          <w:rFonts w:ascii="Arial" w:hAnsi="Arial"/>
          <w:sz w:val="24"/>
          <w:szCs w:val="24"/>
        </w:rPr>
        <w:commentReference w:id="16"/>
      </w:r>
      <w:r w:rsidR="00402431" w:rsidRPr="009C69C3">
        <w:rPr>
          <w:rFonts w:ascii="Arial" w:hAnsi="Arial"/>
          <w:bCs/>
        </w:rPr>
        <w:t xml:space="preserve"> _________ </w:t>
      </w:r>
    </w:p>
    <w:p w14:paraId="280F3B5F" w14:textId="63D34B4F" w:rsidR="00402431" w:rsidRPr="009C69C3" w:rsidRDefault="002F3A04" w:rsidP="009C69C3">
      <w:pPr>
        <w:pStyle w:val="PargrafodaLista"/>
        <w:tabs>
          <w:tab w:val="left" w:pos="1440"/>
        </w:tabs>
        <w:snapToGrid w:val="0"/>
        <w:spacing w:line="360" w:lineRule="auto"/>
        <w:ind w:left="0"/>
        <w:jc w:val="both"/>
        <w:rPr>
          <w:rFonts w:ascii="Arial" w:hAnsi="Arial"/>
          <w:bCs/>
        </w:rPr>
      </w:pPr>
      <w:r w:rsidRPr="009C69C3">
        <w:rPr>
          <w:rFonts w:ascii="Arial" w:hAnsi="Arial"/>
          <w:b/>
          <w:bCs/>
        </w:rPr>
        <w:t xml:space="preserve">a) </w:t>
      </w:r>
      <w:r w:rsidR="00402431" w:rsidRPr="009C69C3">
        <w:rPr>
          <w:rFonts w:ascii="Arial" w:hAnsi="Arial"/>
          <w:bCs/>
        </w:rPr>
        <w:t xml:space="preserve"> _________________________</w:t>
      </w:r>
    </w:p>
    <w:p w14:paraId="6B656249" w14:textId="475C4236" w:rsidR="00402431" w:rsidRPr="009C69C3" w:rsidRDefault="002F3A04" w:rsidP="009C69C3">
      <w:pPr>
        <w:pStyle w:val="PargrafodaLista"/>
        <w:tabs>
          <w:tab w:val="left" w:pos="1440"/>
        </w:tabs>
        <w:snapToGrid w:val="0"/>
        <w:spacing w:line="360" w:lineRule="auto"/>
        <w:ind w:left="0"/>
        <w:jc w:val="both"/>
        <w:rPr>
          <w:rFonts w:ascii="Arial" w:hAnsi="Arial"/>
          <w:bCs/>
          <w:color w:val="FF0000"/>
        </w:rPr>
      </w:pPr>
      <w:r w:rsidRPr="009C69C3">
        <w:rPr>
          <w:rFonts w:ascii="Arial" w:hAnsi="Arial"/>
          <w:b/>
          <w:bCs/>
        </w:rPr>
        <w:t>b)</w:t>
      </w:r>
      <w:r w:rsidR="00402431" w:rsidRPr="009C69C3">
        <w:rPr>
          <w:rFonts w:ascii="Arial" w:hAnsi="Arial"/>
          <w:bCs/>
        </w:rPr>
        <w:t xml:space="preserve"> ____________________________</w:t>
      </w:r>
    </w:p>
    <w:p w14:paraId="2E51FD88" w14:textId="77777777" w:rsidR="009874B6" w:rsidRPr="009C69C3" w:rsidRDefault="009874B6" w:rsidP="009C69C3">
      <w:pPr>
        <w:pStyle w:val="Standard"/>
        <w:spacing w:line="360" w:lineRule="auto"/>
        <w:rPr>
          <w:rFonts w:ascii="Arial" w:hAnsi="Arial"/>
        </w:rPr>
      </w:pPr>
    </w:p>
    <w:p w14:paraId="7B216ED9" w14:textId="1801D4E1" w:rsidR="00BB58B1" w:rsidRPr="009C69C3" w:rsidRDefault="007E7E59" w:rsidP="009C69C3">
      <w:pPr>
        <w:pStyle w:val="Standard"/>
        <w:spacing w:line="360" w:lineRule="auto"/>
        <w:jc w:val="both"/>
        <w:rPr>
          <w:rFonts w:ascii="Arial" w:hAnsi="Arial"/>
          <w:b/>
          <w:bCs/>
          <w:color w:val="000000"/>
        </w:rPr>
      </w:pPr>
      <w:r w:rsidRPr="009C69C3">
        <w:rPr>
          <w:rFonts w:ascii="Arial" w:hAnsi="Arial"/>
          <w:b/>
          <w:bCs/>
          <w:color w:val="000000"/>
        </w:rPr>
        <w:t>9. ESTIMATIVA DE PREÇO</w:t>
      </w:r>
    </w:p>
    <w:p w14:paraId="3F76D7DB" w14:textId="1430F67E" w:rsidR="001C1300" w:rsidRPr="009C69C3" w:rsidRDefault="001C1300" w:rsidP="009C69C3">
      <w:pPr>
        <w:pStyle w:val="Standard"/>
        <w:spacing w:line="360" w:lineRule="auto"/>
        <w:jc w:val="both"/>
        <w:rPr>
          <w:rFonts w:ascii="Arial" w:hAnsi="Arial"/>
          <w:bCs/>
          <w:color w:val="000000"/>
        </w:rPr>
      </w:pPr>
      <w:r w:rsidRPr="009C69C3">
        <w:rPr>
          <w:rFonts w:ascii="Arial" w:hAnsi="Arial"/>
          <w:b/>
          <w:bCs/>
          <w:color w:val="000000"/>
        </w:rPr>
        <w:t>9.1.</w:t>
      </w:r>
      <w:r w:rsidRPr="009C69C3">
        <w:rPr>
          <w:rFonts w:ascii="Arial" w:hAnsi="Arial"/>
          <w:bCs/>
          <w:color w:val="000000"/>
        </w:rPr>
        <w:t xml:space="preserve"> O custo estimado total da contratação é de </w:t>
      </w:r>
      <w:r w:rsidRPr="009C69C3">
        <w:rPr>
          <w:rFonts w:ascii="Arial" w:hAnsi="Arial"/>
          <w:bCs/>
          <w:color w:val="FF0000"/>
        </w:rPr>
        <w:t>R$... (por extenso)</w:t>
      </w:r>
      <w:r w:rsidRPr="009C69C3">
        <w:rPr>
          <w:rFonts w:ascii="Arial" w:hAnsi="Arial"/>
          <w:bCs/>
          <w:color w:val="000000"/>
        </w:rPr>
        <w:t>, conforme custos unitários apostos na [tabela acima]</w:t>
      </w:r>
    </w:p>
    <w:p w14:paraId="4D43C353" w14:textId="77777777" w:rsidR="001C1300" w:rsidRPr="009C69C3" w:rsidRDefault="001C1300" w:rsidP="009C69C3">
      <w:pPr>
        <w:pStyle w:val="Standard"/>
        <w:spacing w:line="360" w:lineRule="auto"/>
        <w:jc w:val="both"/>
        <w:rPr>
          <w:rFonts w:ascii="Arial" w:hAnsi="Arial"/>
          <w:bCs/>
          <w:color w:val="FF0000"/>
        </w:rPr>
      </w:pPr>
      <w:r w:rsidRPr="009C69C3">
        <w:rPr>
          <w:rFonts w:ascii="Arial" w:hAnsi="Arial"/>
          <w:bCs/>
          <w:color w:val="FF0000"/>
        </w:rPr>
        <w:t>OU</w:t>
      </w:r>
    </w:p>
    <w:p w14:paraId="3BA92E08" w14:textId="77777777" w:rsidR="001C1300" w:rsidRPr="009C69C3" w:rsidRDefault="001C1300" w:rsidP="009C69C3">
      <w:pPr>
        <w:pStyle w:val="Standard"/>
        <w:spacing w:line="360" w:lineRule="auto"/>
        <w:jc w:val="both"/>
        <w:rPr>
          <w:rFonts w:ascii="Arial" w:hAnsi="Arial"/>
          <w:bCs/>
          <w:color w:val="000000"/>
        </w:rPr>
      </w:pPr>
      <w:r w:rsidRPr="009C69C3">
        <w:rPr>
          <w:rFonts w:ascii="Arial" w:hAnsi="Arial"/>
          <w:bCs/>
          <w:color w:val="000000"/>
        </w:rPr>
        <w:t>[</w:t>
      </w:r>
      <w:proofErr w:type="gramStart"/>
      <w:r w:rsidRPr="009C69C3">
        <w:rPr>
          <w:rFonts w:ascii="Arial" w:hAnsi="Arial"/>
          <w:bCs/>
          <w:color w:val="000000"/>
        </w:rPr>
        <w:t>em</w:t>
      </w:r>
      <w:proofErr w:type="gramEnd"/>
      <w:r w:rsidRPr="009C69C3">
        <w:rPr>
          <w:rFonts w:ascii="Arial" w:hAnsi="Arial"/>
          <w:bCs/>
          <w:color w:val="000000"/>
        </w:rPr>
        <w:t xml:space="preserve"> anexo].</w:t>
      </w:r>
    </w:p>
    <w:p w14:paraId="6457AB71" w14:textId="77777777" w:rsidR="001C1300" w:rsidRPr="009C69C3" w:rsidRDefault="001C1300" w:rsidP="009C69C3">
      <w:pPr>
        <w:pStyle w:val="Standard"/>
        <w:spacing w:line="360" w:lineRule="auto"/>
        <w:jc w:val="both"/>
        <w:rPr>
          <w:rFonts w:ascii="Arial" w:hAnsi="Arial"/>
          <w:bCs/>
          <w:color w:val="FF0000"/>
        </w:rPr>
      </w:pPr>
      <w:r w:rsidRPr="009C69C3">
        <w:rPr>
          <w:rFonts w:ascii="Arial" w:hAnsi="Arial"/>
          <w:bCs/>
          <w:color w:val="FF0000"/>
        </w:rPr>
        <w:t>OU</w:t>
      </w:r>
    </w:p>
    <w:p w14:paraId="1258F348" w14:textId="29D212F0" w:rsidR="001C1300" w:rsidRPr="009C69C3" w:rsidRDefault="001C1300" w:rsidP="009C69C3">
      <w:pPr>
        <w:pStyle w:val="Standard"/>
        <w:spacing w:line="360" w:lineRule="auto"/>
        <w:jc w:val="both"/>
        <w:rPr>
          <w:rFonts w:ascii="Arial" w:hAnsi="Arial"/>
          <w:bCs/>
          <w:color w:val="000000"/>
        </w:rPr>
      </w:pPr>
      <w:r w:rsidRPr="009C69C3">
        <w:rPr>
          <w:rFonts w:ascii="Arial" w:hAnsi="Arial"/>
          <w:b/>
          <w:bCs/>
          <w:color w:val="000000"/>
        </w:rPr>
        <w:t>9.1.</w:t>
      </w:r>
      <w:r w:rsidRPr="009C69C3">
        <w:rPr>
          <w:rFonts w:ascii="Arial" w:hAnsi="Arial"/>
          <w:bCs/>
          <w:color w:val="000000"/>
        </w:rPr>
        <w:t xml:space="preserve"> O valor de referência para aplicação do maior desconto corresponde a </w:t>
      </w:r>
      <w:r w:rsidRPr="009C69C3">
        <w:rPr>
          <w:rFonts w:ascii="Arial" w:hAnsi="Arial"/>
          <w:bCs/>
          <w:color w:val="FF0000"/>
        </w:rPr>
        <w:t>R$... (por extenso)</w:t>
      </w:r>
      <w:r w:rsidRPr="009C69C3">
        <w:rPr>
          <w:rFonts w:ascii="Arial" w:hAnsi="Arial"/>
          <w:bCs/>
          <w:color w:val="000000"/>
        </w:rPr>
        <w:t>.</w:t>
      </w:r>
    </w:p>
    <w:p w14:paraId="7979D3D7" w14:textId="77777777" w:rsidR="001C1300" w:rsidRPr="009C69C3" w:rsidRDefault="001C1300" w:rsidP="009C69C3">
      <w:pPr>
        <w:pStyle w:val="Standard"/>
        <w:spacing w:line="360" w:lineRule="auto"/>
        <w:jc w:val="both"/>
        <w:rPr>
          <w:rFonts w:ascii="Arial" w:hAnsi="Arial"/>
          <w:bCs/>
          <w:color w:val="FF0000"/>
        </w:rPr>
      </w:pPr>
      <w:r w:rsidRPr="009C69C3">
        <w:rPr>
          <w:rFonts w:ascii="Arial" w:hAnsi="Arial"/>
          <w:bCs/>
          <w:color w:val="FF0000"/>
        </w:rPr>
        <w:t>OU</w:t>
      </w:r>
    </w:p>
    <w:p w14:paraId="19507E5A" w14:textId="152117B1" w:rsidR="007E7E59" w:rsidRPr="009C69C3" w:rsidRDefault="001C1300" w:rsidP="009C69C3">
      <w:pPr>
        <w:pStyle w:val="Standard"/>
        <w:spacing w:line="360" w:lineRule="auto"/>
        <w:jc w:val="both"/>
        <w:rPr>
          <w:rFonts w:ascii="Arial" w:hAnsi="Arial"/>
          <w:bCs/>
          <w:color w:val="000000"/>
        </w:rPr>
      </w:pPr>
      <w:r w:rsidRPr="009C69C3">
        <w:rPr>
          <w:rFonts w:ascii="Arial" w:hAnsi="Arial"/>
          <w:b/>
          <w:bCs/>
          <w:color w:val="000000"/>
        </w:rPr>
        <w:t>9.1.</w:t>
      </w:r>
      <w:r w:rsidRPr="009C69C3">
        <w:rPr>
          <w:rFonts w:ascii="Arial" w:hAnsi="Arial"/>
          <w:bCs/>
          <w:color w:val="000000"/>
        </w:rPr>
        <w:t xml:space="preserve"> O custo estimado da contratação possui caráter sigiloso e será tornado público apenas e imediatamente após o julgamento das propostas.</w:t>
      </w:r>
    </w:p>
    <w:p w14:paraId="218223CD" w14:textId="77777777" w:rsidR="00316D55" w:rsidRPr="009C69C3" w:rsidRDefault="00316D55" w:rsidP="009C69C3">
      <w:pPr>
        <w:pStyle w:val="Standard"/>
        <w:spacing w:line="360" w:lineRule="auto"/>
        <w:jc w:val="both"/>
        <w:rPr>
          <w:rFonts w:ascii="Arial" w:hAnsi="Arial"/>
          <w:bCs/>
          <w:color w:val="000000"/>
        </w:rPr>
      </w:pPr>
    </w:p>
    <w:p w14:paraId="144D424F" w14:textId="5BAB4F68" w:rsidR="00316D55" w:rsidRPr="009C69C3" w:rsidRDefault="00316D55" w:rsidP="009C69C3">
      <w:pPr>
        <w:pStyle w:val="Standard"/>
        <w:tabs>
          <w:tab w:val="left" w:pos="302"/>
        </w:tabs>
        <w:spacing w:line="360" w:lineRule="auto"/>
        <w:ind w:left="9" w:right="-55"/>
        <w:jc w:val="both"/>
        <w:rPr>
          <w:rFonts w:ascii="Arial" w:hAnsi="Arial"/>
          <w:b/>
          <w:bCs/>
          <w:color w:val="000000"/>
        </w:rPr>
      </w:pPr>
      <w:r w:rsidRPr="009C69C3">
        <w:rPr>
          <w:rFonts w:ascii="Arial" w:hAnsi="Arial"/>
          <w:b/>
          <w:bCs/>
          <w:color w:val="000000"/>
        </w:rPr>
        <w:t>9.2. DA REVISÃO</w:t>
      </w:r>
    </w:p>
    <w:p w14:paraId="6DF94F92" w14:textId="15788961" w:rsidR="00316D55" w:rsidRPr="009C69C3" w:rsidRDefault="00316D55" w:rsidP="009C69C3">
      <w:pPr>
        <w:pStyle w:val="Standard"/>
        <w:tabs>
          <w:tab w:val="left" w:pos="302"/>
        </w:tabs>
        <w:spacing w:line="360" w:lineRule="auto"/>
        <w:ind w:left="9" w:right="-55"/>
        <w:jc w:val="both"/>
        <w:rPr>
          <w:rFonts w:ascii="Arial" w:hAnsi="Arial"/>
          <w:color w:val="000000"/>
          <w:shd w:val="clear" w:color="auto" w:fill="FFFFFF"/>
        </w:rPr>
      </w:pPr>
      <w:r w:rsidRPr="009C69C3">
        <w:rPr>
          <w:rFonts w:ascii="Arial" w:hAnsi="Arial"/>
          <w:b/>
          <w:bCs/>
          <w:color w:val="000000"/>
        </w:rPr>
        <w:t>9.2.</w:t>
      </w:r>
      <w:proofErr w:type="gramStart"/>
      <w:r w:rsidRPr="009C69C3">
        <w:rPr>
          <w:rFonts w:ascii="Arial" w:hAnsi="Arial"/>
          <w:b/>
          <w:bCs/>
          <w:color w:val="000000"/>
        </w:rPr>
        <w:t>1.</w:t>
      </w:r>
      <w:r w:rsidRPr="009C69C3">
        <w:rPr>
          <w:rFonts w:ascii="Arial" w:hAnsi="Arial"/>
          <w:color w:val="000000"/>
          <w:shd w:val="clear" w:color="auto" w:fill="FFFFFF"/>
        </w:rPr>
        <w:t>Poderão</w:t>
      </w:r>
      <w:proofErr w:type="gramEnd"/>
      <w:r w:rsidRPr="009C69C3">
        <w:rPr>
          <w:rFonts w:ascii="Arial" w:hAnsi="Arial"/>
          <w:color w:val="000000"/>
          <w:shd w:val="clear" w:color="auto" w:fill="FFFFFF"/>
        </w:rPr>
        <w:t xml:space="preserve"> ser revisados ou alterados os preços registrados, mediante comprovações e justificativas, nos casos de força maior, caso fortuito ou fato do príncipe, ou em decorrência de fatos imprevisíveis ou previsíveis de consequências incalculáveis, que inviabilizem a execução tal como pactuado.  </w:t>
      </w:r>
    </w:p>
    <w:p w14:paraId="2501F342" w14:textId="0F3C1577" w:rsidR="00316D55" w:rsidRPr="009C69C3" w:rsidRDefault="00316D55" w:rsidP="009C69C3">
      <w:pPr>
        <w:pStyle w:val="Standard"/>
        <w:tabs>
          <w:tab w:val="left" w:pos="302"/>
        </w:tabs>
        <w:spacing w:line="360" w:lineRule="auto"/>
        <w:ind w:left="9" w:right="-55"/>
        <w:jc w:val="both"/>
        <w:rPr>
          <w:rFonts w:ascii="Arial" w:hAnsi="Arial"/>
          <w:color w:val="000000"/>
          <w:shd w:val="clear" w:color="auto" w:fill="FFFFFF"/>
        </w:rPr>
      </w:pPr>
      <w:r w:rsidRPr="009C69C3">
        <w:rPr>
          <w:rFonts w:ascii="Arial" w:hAnsi="Arial"/>
          <w:b/>
          <w:color w:val="000000"/>
          <w:shd w:val="clear" w:color="auto" w:fill="FFFFFF"/>
        </w:rPr>
        <w:t>9.2.2.</w:t>
      </w:r>
      <w:r w:rsidRPr="009C69C3">
        <w:rPr>
          <w:rFonts w:ascii="Arial" w:hAnsi="Arial"/>
          <w:color w:val="000000"/>
          <w:shd w:val="clear" w:color="auto" w:fill="FFFFFF"/>
        </w:rPr>
        <w:t xml:space="preserve"> A revisão e a alteração dos preços registrados na Ata dependem de autorização da autoridade competente, devendo o órgão responsável promover as respectivas modificações, compondo novo quadro de preços registrados e disponibilizando-os publicamente no site oficial.</w:t>
      </w:r>
    </w:p>
    <w:p w14:paraId="56DDF17C" w14:textId="7282D1D5" w:rsidR="00316D55" w:rsidRPr="009C69C3" w:rsidRDefault="00316D55" w:rsidP="009C69C3">
      <w:pPr>
        <w:pStyle w:val="Standard"/>
        <w:tabs>
          <w:tab w:val="left" w:pos="302"/>
        </w:tabs>
        <w:spacing w:line="360" w:lineRule="auto"/>
        <w:ind w:left="9" w:right="-55"/>
        <w:jc w:val="both"/>
        <w:rPr>
          <w:rFonts w:ascii="Arial" w:hAnsi="Arial"/>
          <w:color w:val="000000"/>
          <w:shd w:val="clear" w:color="auto" w:fill="FFFFFF"/>
        </w:rPr>
      </w:pPr>
      <w:r w:rsidRPr="009C69C3">
        <w:rPr>
          <w:rFonts w:ascii="Arial" w:hAnsi="Arial"/>
          <w:b/>
          <w:color w:val="000000"/>
          <w:shd w:val="clear" w:color="auto" w:fill="FFFFFF"/>
        </w:rPr>
        <w:t xml:space="preserve">9.2.3. </w:t>
      </w:r>
      <w:r w:rsidRPr="009C69C3">
        <w:rPr>
          <w:rFonts w:ascii="Arial" w:hAnsi="Arial"/>
          <w:color w:val="000000"/>
          <w:shd w:val="clear" w:color="auto" w:fill="FFFFFF"/>
        </w:rPr>
        <w:t>A atualização dos preços registrados será feita a partir da aplicação do</w:t>
      </w:r>
      <w:r w:rsidR="005D2CE4" w:rsidRPr="009C69C3">
        <w:rPr>
          <w:rFonts w:ascii="Arial" w:hAnsi="Arial"/>
          <w:shd w:val="clear" w:color="auto" w:fill="FFFFFF"/>
        </w:rPr>
        <w:t xml:space="preserve"> </w:t>
      </w:r>
      <w:r w:rsidR="005D2CE4" w:rsidRPr="009C69C3">
        <w:rPr>
          <w:rFonts w:ascii="Arial" w:hAnsi="Arial"/>
          <w:color w:val="FF0000"/>
        </w:rPr>
        <w:t>____________ (indicar o índice a ser adotado).</w:t>
      </w:r>
      <w:r w:rsidRPr="009C69C3">
        <w:rPr>
          <w:rFonts w:ascii="Arial" w:hAnsi="Arial"/>
          <w:shd w:val="clear" w:color="auto" w:fill="FFFFFF"/>
        </w:rPr>
        <w:t>,</w:t>
      </w:r>
      <w:r w:rsidRPr="009C69C3">
        <w:rPr>
          <w:rFonts w:ascii="Arial" w:hAnsi="Arial"/>
          <w:color w:val="FF0000"/>
          <w:shd w:val="clear" w:color="auto" w:fill="FFFFFF"/>
        </w:rPr>
        <w:t xml:space="preserve"> </w:t>
      </w:r>
      <w:r w:rsidRPr="009C69C3">
        <w:rPr>
          <w:rFonts w:ascii="Arial" w:hAnsi="Arial"/>
          <w:color w:val="000000"/>
          <w:shd w:val="clear" w:color="auto" w:fill="FFFFFF"/>
        </w:rPr>
        <w:t>tendo por termo inicial a data da apresentação da proposta e desde que decorrido 1 (um) ano desse marco temporal. Para as atualizações subsequentes à primeira, se for o caso, o termo inicial é contado do término do prazo inicial que motivou a primeira atualização.</w:t>
      </w:r>
    </w:p>
    <w:p w14:paraId="1B85F8F7" w14:textId="6EA1C9DB" w:rsidR="00316D55" w:rsidRPr="009C69C3" w:rsidRDefault="00316D55" w:rsidP="009C69C3">
      <w:pPr>
        <w:pStyle w:val="Standard"/>
        <w:tabs>
          <w:tab w:val="left" w:pos="302"/>
        </w:tabs>
        <w:spacing w:line="360" w:lineRule="auto"/>
        <w:ind w:left="9" w:right="-55"/>
        <w:jc w:val="both"/>
        <w:rPr>
          <w:rFonts w:ascii="Arial" w:hAnsi="Arial"/>
          <w:color w:val="000000"/>
          <w:shd w:val="clear" w:color="auto" w:fill="FFFFFF"/>
        </w:rPr>
      </w:pPr>
      <w:r w:rsidRPr="009C69C3">
        <w:rPr>
          <w:rFonts w:ascii="Arial" w:hAnsi="Arial"/>
          <w:b/>
          <w:color w:val="000000"/>
          <w:shd w:val="clear" w:color="auto" w:fill="FFFFFF"/>
        </w:rPr>
        <w:t xml:space="preserve">9.2.4. </w:t>
      </w:r>
      <w:r w:rsidRPr="009C69C3">
        <w:rPr>
          <w:rFonts w:ascii="Arial" w:hAnsi="Arial"/>
          <w:color w:val="000000"/>
          <w:shd w:val="clear" w:color="auto" w:fill="FFFFFF"/>
        </w:rPr>
        <w:t>O reajuste dos preços depende de pedido do fornecedor do item registrado, que deve ser protocolado até trinta dias antes do fim do período acima enunciado, sendo que o transcurso do período citado sem o requerimento do fornecedor implica preclusão.</w:t>
      </w:r>
    </w:p>
    <w:p w14:paraId="106E77FF" w14:textId="78FE3119" w:rsidR="00316D55" w:rsidRPr="009C69C3" w:rsidRDefault="00316D55" w:rsidP="009C69C3">
      <w:pPr>
        <w:pStyle w:val="Standard"/>
        <w:tabs>
          <w:tab w:val="left" w:pos="302"/>
        </w:tabs>
        <w:spacing w:line="360" w:lineRule="auto"/>
        <w:ind w:left="9" w:right="-55"/>
        <w:jc w:val="both"/>
        <w:rPr>
          <w:rFonts w:ascii="Arial" w:hAnsi="Arial"/>
          <w:b/>
          <w:color w:val="000000"/>
          <w:shd w:val="clear" w:color="auto" w:fill="FFFFFF"/>
        </w:rPr>
      </w:pPr>
    </w:p>
    <w:p w14:paraId="3EC9DF43" w14:textId="0019D4F5" w:rsidR="00316D55" w:rsidRPr="009C69C3" w:rsidRDefault="00316D55" w:rsidP="009C69C3">
      <w:pPr>
        <w:pStyle w:val="Standard"/>
        <w:spacing w:line="360" w:lineRule="auto"/>
        <w:rPr>
          <w:rFonts w:ascii="Arial" w:eastAsia="MS Gothic" w:hAnsi="Arial"/>
          <w:b/>
          <w:bCs/>
          <w:color w:val="000000"/>
        </w:rPr>
      </w:pPr>
      <w:r w:rsidRPr="009C69C3">
        <w:rPr>
          <w:rFonts w:ascii="Arial" w:hAnsi="Arial"/>
          <w:b/>
          <w:color w:val="000000"/>
          <w:shd w:val="clear" w:color="auto" w:fill="FFFFFF"/>
        </w:rPr>
        <w:t xml:space="preserve">9.3. </w:t>
      </w:r>
      <w:r w:rsidRPr="009C69C3">
        <w:rPr>
          <w:rFonts w:ascii="Arial" w:eastAsia="MS Gothic" w:hAnsi="Arial"/>
          <w:b/>
          <w:bCs/>
          <w:color w:val="000000"/>
        </w:rPr>
        <w:t>DO REAJUSTAMENTO</w:t>
      </w:r>
    </w:p>
    <w:p w14:paraId="106DD53B" w14:textId="14DFF572" w:rsidR="00316D55" w:rsidRPr="009C69C3" w:rsidRDefault="00316D55" w:rsidP="009C69C3">
      <w:pPr>
        <w:pStyle w:val="Standard"/>
        <w:spacing w:line="360" w:lineRule="auto"/>
        <w:jc w:val="both"/>
        <w:rPr>
          <w:rFonts w:ascii="Arial" w:hAnsi="Arial"/>
          <w:color w:val="FF0000"/>
        </w:rPr>
      </w:pPr>
      <w:r w:rsidRPr="009C69C3">
        <w:rPr>
          <w:rFonts w:ascii="Arial" w:hAnsi="Arial"/>
          <w:b/>
          <w:bCs/>
          <w:color w:val="000000"/>
        </w:rPr>
        <w:t>9.3.1.</w:t>
      </w:r>
      <w:r w:rsidR="001F01A2" w:rsidRPr="009C69C3">
        <w:rPr>
          <w:rFonts w:ascii="Arial" w:hAnsi="Arial"/>
          <w:bCs/>
          <w:color w:val="000000"/>
        </w:rPr>
        <w:t xml:space="preserve"> Caso haja prorrogação na ata de registro de preço</w:t>
      </w:r>
      <w:r w:rsidRPr="009C69C3">
        <w:rPr>
          <w:rFonts w:ascii="Arial" w:hAnsi="Arial"/>
          <w:bCs/>
          <w:color w:val="000000"/>
        </w:rPr>
        <w:t>, a</w:t>
      </w:r>
      <w:r w:rsidRPr="009C69C3">
        <w:rPr>
          <w:rFonts w:ascii="Arial" w:hAnsi="Arial"/>
          <w:color w:val="000000"/>
        </w:rPr>
        <w:t xml:space="preserve"> periodicidade de reajuste do valor desta ata será anual, conforme disposto na Lei Federal n. º 10.192, de 2001, utilizando-se o índice </w:t>
      </w:r>
      <w:r w:rsidR="00EC004A" w:rsidRPr="009C69C3">
        <w:rPr>
          <w:rFonts w:ascii="Arial" w:hAnsi="Arial"/>
          <w:color w:val="FF0000"/>
        </w:rPr>
        <w:t>____________ (indicar o índice a ser adotado).</w:t>
      </w:r>
    </w:p>
    <w:p w14:paraId="6099E7B6" w14:textId="75F14944" w:rsidR="00316D55" w:rsidRPr="009C69C3" w:rsidRDefault="00316D55" w:rsidP="009C69C3">
      <w:pPr>
        <w:pStyle w:val="Standard"/>
        <w:spacing w:line="360" w:lineRule="auto"/>
        <w:jc w:val="both"/>
        <w:rPr>
          <w:rFonts w:ascii="Arial" w:hAnsi="Arial"/>
        </w:rPr>
      </w:pPr>
      <w:r w:rsidRPr="009C69C3">
        <w:rPr>
          <w:rFonts w:ascii="Arial" w:hAnsi="Arial"/>
          <w:b/>
          <w:bCs/>
          <w:color w:val="000000"/>
        </w:rPr>
        <w:t xml:space="preserve">9.3.1.1. </w:t>
      </w:r>
      <w:r w:rsidRPr="009C69C3">
        <w:rPr>
          <w:rFonts w:ascii="Arial" w:hAnsi="Arial"/>
          <w:color w:val="000000"/>
        </w:rPr>
        <w:t>A data-base do reajuste será vinculada à data do orçamento estimado.</w:t>
      </w:r>
    </w:p>
    <w:p w14:paraId="0B5B2290" w14:textId="192A2A69" w:rsidR="00316D55" w:rsidRPr="009C69C3" w:rsidRDefault="00316D55" w:rsidP="009C69C3">
      <w:pPr>
        <w:pStyle w:val="Standard"/>
        <w:spacing w:line="360" w:lineRule="auto"/>
        <w:jc w:val="both"/>
        <w:rPr>
          <w:rFonts w:ascii="Arial" w:hAnsi="Arial"/>
        </w:rPr>
      </w:pPr>
      <w:r w:rsidRPr="009C69C3">
        <w:rPr>
          <w:rFonts w:ascii="Arial" w:hAnsi="Arial"/>
          <w:b/>
          <w:bCs/>
          <w:color w:val="000000"/>
        </w:rPr>
        <w:t xml:space="preserve">9.3.1.2. </w:t>
      </w:r>
      <w:r w:rsidRPr="009C69C3">
        <w:rPr>
          <w:rFonts w:ascii="Arial" w:hAnsi="Arial"/>
          <w:color w:val="000000"/>
        </w:rPr>
        <w:t xml:space="preserve">O reajuste será concedido mediante simples apostila, conforme dispõe o art. 136 da Lei Federal </w:t>
      </w:r>
      <w:proofErr w:type="gramStart"/>
      <w:r w:rsidRPr="009C69C3">
        <w:rPr>
          <w:rFonts w:ascii="Arial" w:hAnsi="Arial"/>
          <w:color w:val="000000"/>
        </w:rPr>
        <w:t>n.º</w:t>
      </w:r>
      <w:proofErr w:type="gramEnd"/>
      <w:r w:rsidRPr="009C69C3">
        <w:rPr>
          <w:rFonts w:ascii="Arial" w:hAnsi="Arial"/>
          <w:color w:val="000000"/>
        </w:rPr>
        <w:t xml:space="preserve"> 14.133, de 2021.</w:t>
      </w:r>
    </w:p>
    <w:p w14:paraId="4249A1F0" w14:textId="29FB9813" w:rsidR="00316D55" w:rsidRPr="009C69C3" w:rsidRDefault="00316D55" w:rsidP="009C69C3">
      <w:pPr>
        <w:pStyle w:val="Standard"/>
        <w:spacing w:line="360" w:lineRule="auto"/>
        <w:jc w:val="both"/>
        <w:rPr>
          <w:rFonts w:ascii="Arial" w:hAnsi="Arial"/>
        </w:rPr>
      </w:pPr>
      <w:r w:rsidRPr="009C69C3">
        <w:rPr>
          <w:rFonts w:ascii="Arial" w:hAnsi="Arial"/>
          <w:b/>
          <w:bCs/>
          <w:color w:val="000000"/>
        </w:rPr>
        <w:t xml:space="preserve">9.3.2. </w:t>
      </w:r>
      <w:r w:rsidRPr="009C69C3">
        <w:rPr>
          <w:rFonts w:ascii="Arial" w:hAnsi="Arial"/>
          <w:bCs/>
          <w:color w:val="000000"/>
        </w:rPr>
        <w:t>N</w:t>
      </w:r>
      <w:r w:rsidRPr="009C69C3">
        <w:rPr>
          <w:rFonts w:ascii="Arial" w:hAnsi="Arial"/>
          <w:color w:val="000000"/>
        </w:rPr>
        <w:t>os reajustes subsequentes ao primeiro, o interregno mínimo de um ano será contado a partir do último reajuste.</w:t>
      </w:r>
    </w:p>
    <w:p w14:paraId="1DD653CC" w14:textId="679FD7E9" w:rsidR="00316D55" w:rsidRPr="009C69C3" w:rsidRDefault="00316D55" w:rsidP="009C69C3">
      <w:pPr>
        <w:pStyle w:val="Standard"/>
        <w:spacing w:line="360" w:lineRule="auto"/>
        <w:jc w:val="both"/>
        <w:rPr>
          <w:rFonts w:ascii="Arial" w:hAnsi="Arial"/>
        </w:rPr>
      </w:pPr>
      <w:r w:rsidRPr="009C69C3">
        <w:rPr>
          <w:rFonts w:ascii="Arial" w:hAnsi="Arial"/>
          <w:b/>
          <w:bCs/>
          <w:color w:val="000000"/>
        </w:rPr>
        <w:t xml:space="preserve">9.3.3. </w:t>
      </w:r>
      <w:r w:rsidRPr="009C69C3">
        <w:rPr>
          <w:rFonts w:ascii="Arial" w:hAnsi="Arial"/>
          <w:color w:val="000000"/>
        </w:rPr>
        <w:t xml:space="preserve">Não serão admitidos </w:t>
      </w:r>
      <w:proofErr w:type="spellStart"/>
      <w:r w:rsidRPr="009C69C3">
        <w:rPr>
          <w:rFonts w:ascii="Arial" w:hAnsi="Arial"/>
          <w:color w:val="000000"/>
        </w:rPr>
        <w:t>apostilamentos</w:t>
      </w:r>
      <w:proofErr w:type="spellEnd"/>
      <w:r w:rsidRPr="009C69C3">
        <w:rPr>
          <w:rFonts w:ascii="Arial" w:hAnsi="Arial"/>
          <w:color w:val="000000"/>
        </w:rPr>
        <w:t xml:space="preserve"> com efeitos financeiros retroativos à data da sua assinatura.</w:t>
      </w:r>
    </w:p>
    <w:p w14:paraId="42598A42" w14:textId="7B63BB9D" w:rsidR="00316D55" w:rsidRPr="009C69C3" w:rsidRDefault="00316D55" w:rsidP="009C69C3">
      <w:pPr>
        <w:pStyle w:val="Standard"/>
        <w:spacing w:line="360" w:lineRule="auto"/>
        <w:jc w:val="both"/>
        <w:rPr>
          <w:rFonts w:ascii="Arial" w:hAnsi="Arial"/>
        </w:rPr>
      </w:pPr>
      <w:r w:rsidRPr="009C69C3">
        <w:rPr>
          <w:rFonts w:ascii="Arial" w:eastAsia="MS Gothic" w:hAnsi="Arial"/>
          <w:b/>
          <w:bCs/>
          <w:color w:val="000000"/>
        </w:rPr>
        <w:t>9.3.4.</w:t>
      </w:r>
      <w:r w:rsidRPr="009C69C3">
        <w:rPr>
          <w:rFonts w:ascii="Arial" w:eastAsia="MS Gothic" w:hAnsi="Arial"/>
          <w:color w:val="000000"/>
        </w:rPr>
        <w:t xml:space="preserve"> A concessão de reajustes não pagos na época oportuna será apurada por procedimento próprio.</w:t>
      </w:r>
    </w:p>
    <w:p w14:paraId="18A444D2" w14:textId="1C43BEBE" w:rsidR="00316D55" w:rsidRPr="009C69C3" w:rsidRDefault="00316D55" w:rsidP="009C69C3">
      <w:pPr>
        <w:pStyle w:val="Standard"/>
        <w:spacing w:line="360" w:lineRule="auto"/>
        <w:jc w:val="both"/>
        <w:rPr>
          <w:rFonts w:ascii="Arial" w:hAnsi="Arial"/>
          <w:b/>
          <w:bCs/>
          <w:color w:val="000000"/>
        </w:rPr>
      </w:pPr>
    </w:p>
    <w:p w14:paraId="400C0887" w14:textId="38FD33D1" w:rsidR="007E7E59" w:rsidRPr="009C69C3" w:rsidRDefault="007E7E59" w:rsidP="009C69C3">
      <w:pPr>
        <w:pStyle w:val="Standard"/>
        <w:spacing w:line="360" w:lineRule="auto"/>
        <w:jc w:val="both"/>
        <w:rPr>
          <w:rFonts w:ascii="Arial" w:hAnsi="Arial"/>
          <w:b/>
          <w:bCs/>
          <w:color w:val="000000"/>
        </w:rPr>
      </w:pPr>
      <w:r w:rsidRPr="009C69C3">
        <w:rPr>
          <w:rFonts w:ascii="Arial" w:hAnsi="Arial"/>
          <w:b/>
          <w:bCs/>
          <w:color w:val="000000"/>
        </w:rPr>
        <w:t>10. DOTAÇÃO ORÇAMENTÁRIA</w:t>
      </w:r>
    </w:p>
    <w:p w14:paraId="1A4516EA" w14:textId="173D9911" w:rsidR="001C1300" w:rsidRPr="009C69C3" w:rsidRDefault="001C1300" w:rsidP="009C69C3">
      <w:pPr>
        <w:pStyle w:val="Nivel1"/>
        <w:spacing w:after="0" w:line="360" w:lineRule="auto"/>
        <w:ind w:right="-30"/>
        <w:outlineLvl w:val="9"/>
        <w:rPr>
          <w:color w:val="FF0000"/>
          <w:sz w:val="24"/>
          <w:szCs w:val="24"/>
        </w:rPr>
      </w:pPr>
      <w:r w:rsidRPr="009C69C3">
        <w:rPr>
          <w:rFonts w:eastAsia="MS Gothic"/>
          <w:sz w:val="24"/>
          <w:szCs w:val="24"/>
        </w:rPr>
        <w:t xml:space="preserve">10.1. </w:t>
      </w:r>
      <w:r w:rsidRPr="009C69C3">
        <w:rPr>
          <w:b w:val="0"/>
          <w:bCs w:val="0"/>
          <w:sz w:val="24"/>
          <w:szCs w:val="24"/>
        </w:rPr>
        <w:t xml:space="preserve">As despesas decorrentes da presente contratação correrão à conta de recursos específicos consignados no Orçamento Geral do Município deste exercício, na dotação </w:t>
      </w:r>
      <w:r w:rsidRPr="009C69C3">
        <w:rPr>
          <w:b w:val="0"/>
          <w:bCs w:val="0"/>
          <w:color w:val="FF0000"/>
          <w:sz w:val="24"/>
          <w:szCs w:val="24"/>
        </w:rPr>
        <w:t>abaixo discriminada:</w:t>
      </w:r>
    </w:p>
    <w:p w14:paraId="27662D26" w14:textId="3125E271" w:rsidR="008C1509" w:rsidRPr="009C69C3" w:rsidRDefault="001C1300" w:rsidP="009C69C3">
      <w:pPr>
        <w:pStyle w:val="Standard"/>
        <w:spacing w:line="360" w:lineRule="auto"/>
        <w:jc w:val="both"/>
        <w:rPr>
          <w:rFonts w:ascii="Arial" w:hAnsi="Arial"/>
          <w:bCs/>
          <w:color w:val="FF0000"/>
        </w:rPr>
      </w:pPr>
      <w:proofErr w:type="spellStart"/>
      <w:proofErr w:type="gramStart"/>
      <w:r w:rsidRPr="009C69C3">
        <w:rPr>
          <w:rFonts w:ascii="Arial" w:hAnsi="Arial"/>
          <w:bCs/>
          <w:color w:val="FF0000"/>
        </w:rPr>
        <w:t>xxxxxx</w:t>
      </w:r>
      <w:proofErr w:type="spellEnd"/>
      <w:proofErr w:type="gramEnd"/>
    </w:p>
    <w:p w14:paraId="313594A1" w14:textId="77777777" w:rsidR="00027AA3" w:rsidRPr="009C69C3" w:rsidRDefault="00027AA3" w:rsidP="009C69C3">
      <w:pPr>
        <w:pStyle w:val="Standard"/>
        <w:spacing w:line="360" w:lineRule="auto"/>
        <w:rPr>
          <w:rFonts w:ascii="Arial" w:hAnsi="Arial"/>
        </w:rPr>
      </w:pPr>
    </w:p>
    <w:p w14:paraId="1B9F86BC" w14:textId="75009C93" w:rsidR="00B25A76" w:rsidRPr="009C69C3" w:rsidRDefault="00316D55" w:rsidP="009C69C3">
      <w:pPr>
        <w:pStyle w:val="Standard"/>
        <w:spacing w:line="360" w:lineRule="auto"/>
        <w:jc w:val="both"/>
        <w:rPr>
          <w:rFonts w:ascii="Arial" w:hAnsi="Arial"/>
          <w:color w:val="000000"/>
        </w:rPr>
      </w:pPr>
      <w:r w:rsidRPr="009C69C3">
        <w:rPr>
          <w:rFonts w:ascii="Arial" w:hAnsi="Arial"/>
          <w:b/>
          <w:color w:val="000000"/>
        </w:rPr>
        <w:t>11</w:t>
      </w:r>
      <w:r w:rsidR="00060EFB" w:rsidRPr="009C69C3">
        <w:rPr>
          <w:rFonts w:ascii="Arial" w:hAnsi="Arial"/>
          <w:b/>
          <w:color w:val="000000"/>
        </w:rPr>
        <w:t xml:space="preserve">. </w:t>
      </w:r>
      <w:r w:rsidR="0098654B" w:rsidRPr="009C69C3">
        <w:rPr>
          <w:rFonts w:ascii="Arial" w:hAnsi="Arial"/>
          <w:b/>
          <w:color w:val="000000"/>
        </w:rPr>
        <w:t xml:space="preserve">APÊNDICE DO ANEXO I - </w:t>
      </w:r>
      <w:r w:rsidR="0098654B" w:rsidRPr="009C69C3">
        <w:rPr>
          <w:rFonts w:ascii="Arial" w:hAnsi="Arial"/>
          <w:color w:val="000000"/>
        </w:rPr>
        <w:t>ESTUDO TÉCNICO PRELIMINAR</w:t>
      </w:r>
    </w:p>
    <w:p w14:paraId="3F8B4766" w14:textId="77777777" w:rsidR="00316D55" w:rsidRPr="009C69C3" w:rsidRDefault="00316D55" w:rsidP="009C69C3">
      <w:pPr>
        <w:pStyle w:val="Standard"/>
        <w:spacing w:line="360" w:lineRule="auto"/>
        <w:jc w:val="both"/>
        <w:rPr>
          <w:rFonts w:ascii="Arial" w:hAnsi="Arial"/>
          <w:color w:val="000000"/>
        </w:rPr>
      </w:pPr>
    </w:p>
    <w:p w14:paraId="52E2D43B" w14:textId="2C991BDB" w:rsidR="00316D55" w:rsidRPr="009C69C3" w:rsidRDefault="00316D55" w:rsidP="009C69C3">
      <w:pPr>
        <w:pStyle w:val="Standard"/>
        <w:spacing w:line="360" w:lineRule="auto"/>
        <w:jc w:val="both"/>
        <w:rPr>
          <w:rFonts w:ascii="Arial" w:hAnsi="Arial"/>
          <w:color w:val="000000"/>
        </w:rPr>
      </w:pPr>
      <w:r w:rsidRPr="009C69C3">
        <w:rPr>
          <w:rFonts w:ascii="Arial" w:hAnsi="Arial"/>
          <w:color w:val="000000"/>
        </w:rPr>
        <w:t>O servidor que subscreve este Termo de Referência atesta que observ</w:t>
      </w:r>
      <w:r w:rsidR="00020F2C" w:rsidRPr="009C69C3">
        <w:rPr>
          <w:rFonts w:ascii="Arial" w:hAnsi="Arial"/>
          <w:color w:val="000000"/>
        </w:rPr>
        <w:t>ou</w:t>
      </w:r>
      <w:r w:rsidRPr="009C69C3">
        <w:rPr>
          <w:rFonts w:ascii="Arial" w:hAnsi="Arial"/>
          <w:color w:val="000000"/>
        </w:rPr>
        <w:t xml:space="preserve"> integralmente a regulamentação estabelecida pelo </w:t>
      </w:r>
      <w:r w:rsidR="00020F2C" w:rsidRPr="009C69C3">
        <w:rPr>
          <w:rFonts w:ascii="Arial" w:eastAsia="Arial" w:hAnsi="Arial"/>
          <w:color w:val="000000"/>
          <w:shd w:val="clear" w:color="auto" w:fill="FFFFFF"/>
        </w:rPr>
        <w:t xml:space="preserve">decreto regulamentador </w:t>
      </w:r>
      <w:r w:rsidRPr="009C69C3">
        <w:rPr>
          <w:rFonts w:ascii="Arial" w:hAnsi="Arial"/>
          <w:color w:val="000000"/>
        </w:rPr>
        <w:t xml:space="preserve">e as orientações constantes da </w:t>
      </w:r>
      <w:r w:rsidR="00020F2C" w:rsidRPr="009C69C3">
        <w:rPr>
          <w:rFonts w:ascii="Arial" w:hAnsi="Arial"/>
          <w:color w:val="000000"/>
        </w:rPr>
        <w:t xml:space="preserve">minuta padronizada </w:t>
      </w:r>
      <w:r w:rsidRPr="009C69C3">
        <w:rPr>
          <w:rFonts w:ascii="Arial" w:hAnsi="Arial"/>
          <w:color w:val="000000"/>
        </w:rPr>
        <w:t>aprovada</w:t>
      </w:r>
      <w:r w:rsidR="00020F2C" w:rsidRPr="009C69C3">
        <w:rPr>
          <w:rFonts w:ascii="Arial" w:hAnsi="Arial"/>
          <w:color w:val="000000"/>
        </w:rPr>
        <w:t>.</w:t>
      </w:r>
    </w:p>
    <w:p w14:paraId="7270FE8F" w14:textId="77777777" w:rsidR="00316D55" w:rsidRPr="009C69C3" w:rsidRDefault="00316D55" w:rsidP="009C69C3">
      <w:pPr>
        <w:pStyle w:val="Standard"/>
        <w:spacing w:line="360" w:lineRule="auto"/>
        <w:jc w:val="both"/>
        <w:rPr>
          <w:rFonts w:ascii="Arial" w:hAnsi="Arial"/>
          <w:color w:val="000000"/>
        </w:rPr>
      </w:pPr>
    </w:p>
    <w:p w14:paraId="3AE2AE8B" w14:textId="77777777" w:rsidR="00027AA3" w:rsidRPr="009C69C3" w:rsidRDefault="00027AA3" w:rsidP="009C69C3">
      <w:pPr>
        <w:pStyle w:val="Standard"/>
        <w:spacing w:line="360" w:lineRule="auto"/>
        <w:jc w:val="center"/>
        <w:rPr>
          <w:rFonts w:ascii="Arial" w:hAnsi="Arial"/>
        </w:rPr>
      </w:pPr>
      <w:r w:rsidRPr="009C69C3">
        <w:rPr>
          <w:rFonts w:ascii="Arial" w:eastAsia="Microsoft YaHei" w:hAnsi="Arial"/>
          <w:b/>
          <w:bCs/>
          <w:lang w:bidi="ar-SA"/>
        </w:rPr>
        <w:t xml:space="preserve">Local e data </w:t>
      </w:r>
    </w:p>
    <w:p w14:paraId="254ED833" w14:textId="08CE6A38" w:rsidR="00027AA3" w:rsidRPr="009C69C3" w:rsidRDefault="00027AA3" w:rsidP="009C69C3">
      <w:pPr>
        <w:pStyle w:val="Standard"/>
        <w:spacing w:line="360" w:lineRule="auto"/>
        <w:jc w:val="center"/>
        <w:rPr>
          <w:rFonts w:ascii="Arial" w:hAnsi="Arial"/>
        </w:rPr>
      </w:pPr>
      <w:r w:rsidRPr="009C69C3">
        <w:rPr>
          <w:rFonts w:ascii="Arial" w:eastAsia="Microsoft YaHei" w:hAnsi="Arial"/>
          <w:b/>
          <w:bCs/>
          <w:lang w:bidi="ar-SA"/>
        </w:rPr>
        <w:t>(Nome do servidor</w:t>
      </w:r>
      <w:r w:rsidR="00020F2C" w:rsidRPr="009C69C3">
        <w:rPr>
          <w:rFonts w:ascii="Arial" w:eastAsia="Microsoft YaHei" w:hAnsi="Arial"/>
          <w:b/>
          <w:bCs/>
          <w:lang w:bidi="ar-SA"/>
        </w:rPr>
        <w:t xml:space="preserve"> - cargo</w:t>
      </w:r>
      <w:r w:rsidRPr="009C69C3">
        <w:rPr>
          <w:rFonts w:ascii="Arial" w:eastAsia="Microsoft YaHei" w:hAnsi="Arial"/>
          <w:b/>
          <w:bCs/>
          <w:lang w:bidi="ar-SA"/>
        </w:rPr>
        <w:t>)</w:t>
      </w:r>
    </w:p>
    <w:p w14:paraId="23ED3187" w14:textId="71CD88A8" w:rsidR="00E43122" w:rsidRPr="009C69C3" w:rsidRDefault="00027AA3" w:rsidP="009C69C3">
      <w:pPr>
        <w:pStyle w:val="Standard"/>
        <w:spacing w:line="360" w:lineRule="auto"/>
        <w:jc w:val="center"/>
        <w:rPr>
          <w:rFonts w:ascii="Arial" w:hAnsi="Arial"/>
        </w:rPr>
      </w:pPr>
      <w:r w:rsidRPr="009C69C3">
        <w:rPr>
          <w:rFonts w:ascii="Arial" w:eastAsia="Microsoft YaHei" w:hAnsi="Arial"/>
          <w:b/>
          <w:bCs/>
          <w:lang w:bidi="ar-SA"/>
        </w:rPr>
        <w:t>Responsável pela elaboração do Termo de Referência</w:t>
      </w:r>
    </w:p>
    <w:sectPr w:rsidR="00E43122" w:rsidRPr="009C69C3" w:rsidSect="00FA2498">
      <w:headerReference w:type="default" r:id="rId10"/>
      <w:footerReference w:type="default" r:id="rId11"/>
      <w:pgSz w:w="11906" w:h="16838"/>
      <w:pgMar w:top="2268" w:right="991" w:bottom="1701" w:left="1560" w:header="426" w:footer="476"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date="2024-01-08T11:20:00Z" w:initials="L">
    <w:p w14:paraId="3B372432" w14:textId="77777777" w:rsidR="00EF2D32" w:rsidRDefault="00EF2D32" w:rsidP="00FA2498">
      <w:pPr>
        <w:pStyle w:val="Textodecomentrio"/>
        <w:rPr>
          <w:rFonts w:hint="eastAsia"/>
        </w:rPr>
      </w:pPr>
      <w:r>
        <w:rPr>
          <w:rStyle w:val="Refdecomentrio"/>
          <w:rFonts w:hint="eastAsia"/>
        </w:rPr>
        <w:annotationRef/>
      </w:r>
      <w:r>
        <w:t xml:space="preserve">No caso específico do registro de preços, a Administração poderá prever preços diferentes. </w:t>
      </w:r>
    </w:p>
    <w:p w14:paraId="4D746AE1" w14:textId="77777777" w:rsidR="00EF2D32" w:rsidRDefault="00EF2D32" w:rsidP="00FA2498">
      <w:pPr>
        <w:pStyle w:val="Textodecomentrio"/>
        <w:rPr>
          <w:rFonts w:hint="eastAsia"/>
        </w:rPr>
      </w:pPr>
    </w:p>
    <w:p w14:paraId="063515FB" w14:textId="77777777" w:rsidR="00EF2D32" w:rsidRDefault="00EF2D32" w:rsidP="00FA2498">
      <w:pPr>
        <w:pStyle w:val="Textodecomentrio"/>
        <w:rPr>
          <w:rFonts w:hint="eastAsia"/>
        </w:rPr>
      </w:pPr>
    </w:p>
    <w:p w14:paraId="3D98E24D" w14:textId="77777777" w:rsidR="00EF2D32" w:rsidRDefault="00EF2D32" w:rsidP="00FA2498">
      <w:pPr>
        <w:pStyle w:val="Textodecomentrio"/>
        <w:rPr>
          <w:rFonts w:hint="eastAsia"/>
        </w:rPr>
      </w:pPr>
      <w:r>
        <w:t>Art. 82. O edital de licitação para registro de preços observará as regras gerais desta Lei e deverá dispor sobre:</w:t>
      </w:r>
    </w:p>
    <w:p w14:paraId="2D2E6C94" w14:textId="77777777" w:rsidR="00EF2D32" w:rsidRDefault="00EF2D32" w:rsidP="00FA2498">
      <w:pPr>
        <w:pStyle w:val="Textodecomentrio"/>
        <w:rPr>
          <w:rFonts w:hint="eastAsia"/>
        </w:rPr>
      </w:pPr>
      <w:r>
        <w:t>[...]</w:t>
      </w:r>
    </w:p>
    <w:p w14:paraId="690843FA" w14:textId="77777777" w:rsidR="00EF2D32" w:rsidRDefault="00EF2D32" w:rsidP="00FA2498">
      <w:pPr>
        <w:pStyle w:val="Textodecomentrio"/>
        <w:rPr>
          <w:rFonts w:hint="eastAsia"/>
        </w:rPr>
      </w:pPr>
      <w:r>
        <w:t>III - a possibilidade de prever preços diferentes:</w:t>
      </w:r>
    </w:p>
    <w:p w14:paraId="7D24C255" w14:textId="77777777" w:rsidR="00EF2D32" w:rsidRDefault="00EF2D32" w:rsidP="00FA2498">
      <w:pPr>
        <w:pStyle w:val="Textodecomentrio"/>
        <w:rPr>
          <w:rFonts w:hint="eastAsia"/>
        </w:rPr>
      </w:pPr>
      <w:r>
        <w:t>a) quando o objeto for realizado ou entregue em locais diferentes;</w:t>
      </w:r>
    </w:p>
    <w:p w14:paraId="06402208" w14:textId="77777777" w:rsidR="00EF2D32" w:rsidRDefault="00EF2D32" w:rsidP="00FA2498">
      <w:pPr>
        <w:pStyle w:val="Textodecomentrio"/>
        <w:rPr>
          <w:rFonts w:hint="eastAsia"/>
        </w:rPr>
      </w:pPr>
      <w:r>
        <w:t>b) em razão da forma e do local de acondicionamento;</w:t>
      </w:r>
    </w:p>
    <w:p w14:paraId="656636CA" w14:textId="77777777" w:rsidR="00EF2D32" w:rsidRDefault="00EF2D32" w:rsidP="00FA2498">
      <w:pPr>
        <w:pStyle w:val="Textodecomentrio"/>
        <w:rPr>
          <w:rFonts w:hint="eastAsia"/>
        </w:rPr>
      </w:pPr>
      <w:r>
        <w:t>c) quando admitida cotação variável em razão do tamanho do lote;</w:t>
      </w:r>
    </w:p>
    <w:p w14:paraId="1D50D1D4" w14:textId="77777777" w:rsidR="00EF2D32" w:rsidRDefault="00EF2D32" w:rsidP="00FA2498">
      <w:pPr>
        <w:pStyle w:val="Textodecomentrio"/>
        <w:rPr>
          <w:rFonts w:hint="eastAsia"/>
        </w:rPr>
      </w:pPr>
      <w:r>
        <w:t>d) por outros motivos justificados no processo;</w:t>
      </w:r>
    </w:p>
    <w:p w14:paraId="408E81D1" w14:textId="77777777" w:rsidR="00EF2D32" w:rsidRDefault="00EF2D32" w:rsidP="00FA2498">
      <w:pPr>
        <w:pStyle w:val="Textodecomentrio"/>
        <w:rPr>
          <w:rFonts w:hint="eastAsia"/>
        </w:rPr>
      </w:pPr>
    </w:p>
    <w:p w14:paraId="3616F390" w14:textId="77777777" w:rsidR="00EF2D32" w:rsidRDefault="00EF2D32" w:rsidP="00FA2498">
      <w:pPr>
        <w:pStyle w:val="Textodecomentrio"/>
        <w:rPr>
          <w:rFonts w:hint="eastAsia"/>
        </w:rPr>
      </w:pPr>
      <w:r>
        <w:t xml:space="preserve">E ainda: </w:t>
      </w:r>
    </w:p>
    <w:p w14:paraId="298A9D7A" w14:textId="77777777" w:rsidR="00EF2D32" w:rsidRDefault="00EF2D32" w:rsidP="00FA2498">
      <w:pPr>
        <w:pStyle w:val="Textodecomentrio"/>
        <w:rPr>
          <w:rFonts w:hint="eastAsia"/>
        </w:rPr>
      </w:pPr>
    </w:p>
    <w:p w14:paraId="45C813B5" w14:textId="77777777" w:rsidR="00EF2D32" w:rsidRDefault="00EF2D32" w:rsidP="00FA2498">
      <w:pPr>
        <w:pStyle w:val="Textodecomentrio"/>
        <w:rPr>
          <w:rFonts w:hint="eastAsia"/>
        </w:rPr>
      </w:pPr>
      <w:r>
        <w:t>Atenção para o disposto no inciso III do art. 40 da Lei Federal n. 14.133, de 2021:</w:t>
      </w:r>
    </w:p>
    <w:p w14:paraId="27A8DE0C" w14:textId="77777777" w:rsidR="00EF2D32" w:rsidRDefault="00EF2D32" w:rsidP="00FA2498">
      <w:pPr>
        <w:pStyle w:val="Textodecomentrio"/>
        <w:rPr>
          <w:rFonts w:hint="eastAsia"/>
        </w:rPr>
      </w:pPr>
    </w:p>
    <w:p w14:paraId="145B3D4A" w14:textId="77777777" w:rsidR="00EF2D32" w:rsidRDefault="00EF2D32" w:rsidP="00FA2498">
      <w:pPr>
        <w:pStyle w:val="Textodecomentrio"/>
        <w:rPr>
          <w:rFonts w:hint="eastAsia"/>
        </w:rPr>
      </w:pPr>
      <w:r>
        <w:t>Art. 40. O planejamento de compras deverá considerar a expectativa de consumo anual e observar o seguinte:</w:t>
      </w:r>
    </w:p>
    <w:p w14:paraId="0B4B0BF0" w14:textId="77777777" w:rsidR="00EF2D32" w:rsidRDefault="00EF2D32" w:rsidP="00FA2498">
      <w:pPr>
        <w:pStyle w:val="Textodecomentrio"/>
        <w:rPr>
          <w:rFonts w:hint="eastAsia"/>
        </w:rPr>
      </w:pPr>
      <w:r>
        <w:t>(</w:t>
      </w:r>
      <w:r>
        <w:rPr>
          <w:rFonts w:hint="eastAsia"/>
        </w:rPr>
        <w:t>…</w:t>
      </w:r>
      <w:r>
        <w:t>)</w:t>
      </w:r>
    </w:p>
    <w:p w14:paraId="5915B7AC" w14:textId="77777777" w:rsidR="00EF2D32" w:rsidRDefault="00EF2D32" w:rsidP="00FA2498">
      <w:pPr>
        <w:pStyle w:val="Textodecomentrio"/>
        <w:rPr>
          <w:rFonts w:hint="eastAsia"/>
        </w:rPr>
      </w:pPr>
      <w:r>
        <w:t>III - determinação de unidades e quantidades a serem adquiridas em função de consumo e utilização prováveis, cuja estimativa será obtida, sempre que possível, mediante adequadas técnicas quantitativas, admitido o fornecimento contínuo</w:t>
      </w:r>
    </w:p>
    <w:p w14:paraId="6166698E" w14:textId="30EC4FDE" w:rsidR="00EF2D32" w:rsidRDefault="00EF2D32">
      <w:pPr>
        <w:pStyle w:val="Textodecomentrio"/>
        <w:rPr>
          <w:rFonts w:hint="eastAsia"/>
        </w:rPr>
      </w:pPr>
    </w:p>
  </w:comment>
  <w:comment w:id="1" w:author="AUTOR" w:date="2024-01-08T11:20:00Z" w:initials="L">
    <w:p w14:paraId="463AA067" w14:textId="77777777" w:rsidR="00EF2D32" w:rsidRPr="00DE73B0" w:rsidRDefault="00EF2D32" w:rsidP="00FA2498">
      <w:pPr>
        <w:pStyle w:val="Textodecomentrio"/>
        <w:rPr>
          <w:rFonts w:hint="eastAsia"/>
        </w:rPr>
      </w:pPr>
      <w:r>
        <w:rPr>
          <w:rStyle w:val="Refdecomentrio"/>
          <w:rFonts w:hint="eastAsia"/>
        </w:rPr>
        <w:annotationRef/>
      </w:r>
      <w:r w:rsidRPr="00DE73B0">
        <w:rPr>
          <w:b/>
          <w:bCs/>
          <w:color w:val="000000"/>
        </w:rPr>
        <w:t xml:space="preserve">Nota Explicativa 1: </w:t>
      </w:r>
      <w:r w:rsidRPr="00DE73B0">
        <w:rPr>
          <w:color w:val="000000"/>
        </w:rPr>
        <w:t>A tabela é meramente ilustrativa, podendo ser livremente alterada conforme o caso concreto.</w:t>
      </w:r>
    </w:p>
    <w:p w14:paraId="5228692E" w14:textId="77777777" w:rsidR="00EF2D32" w:rsidRPr="00DE73B0" w:rsidRDefault="00EF2D32" w:rsidP="00FA2498">
      <w:pPr>
        <w:pStyle w:val="Textodecomentrio"/>
        <w:rPr>
          <w:rFonts w:hint="eastAsia"/>
        </w:rPr>
      </w:pPr>
      <w:r w:rsidRPr="00DE73B0">
        <w:rPr>
          <w:b/>
          <w:bCs/>
          <w:color w:val="000000"/>
        </w:rPr>
        <w:t xml:space="preserve">Nota Explicativa 2: </w:t>
      </w:r>
      <w:r w:rsidRPr="00DE73B0">
        <w:rPr>
          <w:color w:val="000000"/>
        </w:rPr>
        <w:t>A justificativa para o parcelamento ou não do objeto deve constar do Estudo Técnico Preliminar (art. 18, §1º, inciso V</w:t>
      </w:r>
      <w:r>
        <w:rPr>
          <w:color w:val="000000"/>
        </w:rPr>
        <w:t xml:space="preserve">III, da Lei nº 14.133, de 2021). </w:t>
      </w:r>
      <w:r w:rsidRPr="00DE73B0">
        <w:rPr>
          <w:color w:val="000000"/>
        </w:rPr>
        <w:t>As compras, como regra, devem atender ao parcelamento quando for tecnicamente viável e economicamente vantajoso (art. 40, inciso V, alínea b, da Lei nº 14.133, de 2021). Devem também ser observadas as regras do artigo 40, §§ 2º e 3º, da Lei nº 14.133, de 2021, que trata de aspectos a serem considerados na aplicação do princípio do parcelamento.</w:t>
      </w:r>
    </w:p>
    <w:p w14:paraId="7357FAC6" w14:textId="77777777" w:rsidR="00EF2D32" w:rsidRDefault="00EF2D32" w:rsidP="00FA2498">
      <w:pPr>
        <w:pStyle w:val="Textodecomentrio"/>
        <w:rPr>
          <w:rFonts w:hint="eastAsia"/>
        </w:rPr>
      </w:pPr>
      <w:r w:rsidRPr="00DE73B0">
        <w:rPr>
          <w:b/>
          <w:bCs/>
        </w:rPr>
        <w:t xml:space="preserve">Nota Explicativa 3: </w:t>
      </w:r>
      <w:r w:rsidRPr="00DE73B0">
        <w:t>Em licitação ou itens de valor correspondente a até R$ 80.000,00 deve ser garantida a participação exclusiva de Microempresa e Empresa de Pequeno Porte (ME e EPP), conforme artigo 48, inciso I, da Lei Complementar nº 123, de 14 de dezembro de 2006</w:t>
      </w:r>
      <w:r>
        <w:t>.</w:t>
      </w:r>
    </w:p>
    <w:p w14:paraId="5CBB54E0" w14:textId="19B40F96" w:rsidR="00EF2D32" w:rsidRDefault="00EF2D32">
      <w:pPr>
        <w:pStyle w:val="Textodecomentrio"/>
        <w:rPr>
          <w:rFonts w:hint="eastAsia"/>
        </w:rPr>
      </w:pPr>
    </w:p>
  </w:comment>
  <w:comment w:id="2" w:author="AUTOR" w:date="2024-01-09T11:47:00Z" w:initials="L">
    <w:p w14:paraId="7712EEE5" w14:textId="77777777" w:rsidR="001C1300" w:rsidRDefault="001C1300" w:rsidP="001C1300">
      <w:pPr>
        <w:pStyle w:val="Textodecomentrio"/>
        <w:rPr>
          <w:rFonts w:hint="eastAsia"/>
        </w:rPr>
      </w:pPr>
      <w:r>
        <w:rPr>
          <w:rStyle w:val="Refdecomentrio"/>
          <w:rFonts w:hint="eastAsia"/>
        </w:rPr>
        <w:annotationRef/>
      </w:r>
      <w:r>
        <w:t>Conforme a Lei 123/06, os itens de contratação cujo valor seja até R$80.000,00 serão exclusivos para participação de ME e EPP e, em casos de valor acima de R$80.000,00, deve ser estabelecida cota de até 25% do objeto para estas empresas além de MEI e cooperativas.</w:t>
      </w:r>
    </w:p>
    <w:p w14:paraId="2C63CEE3" w14:textId="77777777" w:rsidR="001C1300" w:rsidRDefault="001C1300" w:rsidP="001C1300">
      <w:pPr>
        <w:pStyle w:val="Textodecomentrio"/>
        <w:rPr>
          <w:rFonts w:hint="eastAsia"/>
        </w:rPr>
      </w:pPr>
      <w:r>
        <w:t>Caso a regra seja afastada, deve haver fundamentação conforme o art. 49 da LC 123/06.</w:t>
      </w:r>
    </w:p>
    <w:p w14:paraId="0C04B282" w14:textId="77777777" w:rsidR="001C1300" w:rsidRDefault="001C1300" w:rsidP="001C1300">
      <w:pPr>
        <w:pStyle w:val="Textodecomentrio"/>
        <w:rPr>
          <w:rFonts w:hint="eastAsia"/>
        </w:rPr>
      </w:pPr>
    </w:p>
    <w:p w14:paraId="229FC59D" w14:textId="2B40E91D" w:rsidR="001C1300" w:rsidRDefault="001C1300" w:rsidP="001C1300">
      <w:pPr>
        <w:pStyle w:val="Textodecomentrio"/>
        <w:rPr>
          <w:rFonts w:hint="eastAsia"/>
        </w:rPr>
      </w:pPr>
      <w:r>
        <w:t>Se for o caso, também deve ser justificada a inaplicabilidade do art. 48 da mesma lei, por não trazer vantagem à Administração.</w:t>
      </w:r>
    </w:p>
  </w:comment>
  <w:comment w:id="3" w:author="AUTOR" w:date="2024-01-08T11:51:00Z" w:initials="L">
    <w:p w14:paraId="312EB9E7" w14:textId="77777777" w:rsidR="00EF2D32" w:rsidRDefault="00EF2D32" w:rsidP="00BE08A8">
      <w:pPr>
        <w:pStyle w:val="Textodecomentrio"/>
        <w:rPr>
          <w:rFonts w:hint="eastAsia"/>
        </w:rPr>
      </w:pPr>
      <w:r>
        <w:rPr>
          <w:rStyle w:val="Refdecomentrio"/>
          <w:rFonts w:hint="eastAsia"/>
        </w:rPr>
        <w:annotationRef/>
      </w:r>
      <w:r>
        <w:t>Aqui não será alterado o teor, apenas se é singular ou plural, ou se é bem comum ou especial (nos casos de concorrência)</w:t>
      </w:r>
    </w:p>
  </w:comment>
  <w:comment w:id="4" w:author="AUTOR" w:date="2024-01-08T11:51:00Z" w:initials="L">
    <w:p w14:paraId="689E8DBC" w14:textId="77777777" w:rsidR="00EF2D32" w:rsidRDefault="00EF2D32" w:rsidP="00BE08A8">
      <w:pPr>
        <w:pStyle w:val="Textodecomentrio"/>
        <w:rPr>
          <w:rFonts w:hint="eastAsia"/>
        </w:rPr>
      </w:pPr>
      <w:r>
        <w:rPr>
          <w:rStyle w:val="Refdecomentrio"/>
          <w:rFonts w:hint="eastAsia"/>
        </w:rPr>
        <w:annotationRef/>
      </w:r>
      <w:r>
        <w:t>Aqui não será alterado o teor, apenas se é singular ou plural, ou se é bem comum ou especial (nos casos de concorrência)</w:t>
      </w:r>
    </w:p>
  </w:comment>
  <w:comment w:id="5" w:author="AUTOR" w:date="2024-01-08T11:40:00Z" w:initials="L">
    <w:p w14:paraId="6B87B044" w14:textId="747CAB6B" w:rsidR="00EF2D32" w:rsidRDefault="00EF2D32">
      <w:pPr>
        <w:pStyle w:val="Textodecomentrio"/>
        <w:rPr>
          <w:rFonts w:hint="eastAsia"/>
        </w:rPr>
      </w:pPr>
      <w:r>
        <w:rPr>
          <w:rStyle w:val="Refdecomentrio"/>
          <w:rFonts w:hint="eastAsia"/>
        </w:rPr>
        <w:annotationRef/>
      </w:r>
      <w:r>
        <w:rPr>
          <w:rFonts w:ascii="Garamond" w:hAnsi="Garamond"/>
          <w:bCs/>
          <w:color w:val="000000"/>
        </w:rPr>
        <w:t>A justificativa deve estar relacionada com o apresentado no ETP. Se houver alguma diferença, deve estar justificado nos autos.</w:t>
      </w:r>
    </w:p>
  </w:comment>
  <w:comment w:id="7" w:author="AUTOR" w:date="2024-01-08T11:41:00Z" w:initials="L">
    <w:p w14:paraId="65B726F6" w14:textId="77777777" w:rsidR="00EF2D32" w:rsidRDefault="00EF2D32" w:rsidP="000B4000">
      <w:pPr>
        <w:pStyle w:val="Standard"/>
        <w:rPr>
          <w:rFonts w:ascii="Garamond" w:hAnsi="Garamond"/>
        </w:rPr>
      </w:pPr>
      <w:r>
        <w:rPr>
          <w:rStyle w:val="Refdecomentrio"/>
          <w:rFonts w:hint="eastAsia"/>
        </w:rPr>
        <w:annotationRef/>
      </w:r>
      <w:r>
        <w:rPr>
          <w:rFonts w:ascii="Garamond" w:hAnsi="Garamond"/>
        </w:rPr>
        <w:t xml:space="preserve">Ambos os itens são sugestivos, sendo que deverão ser adaptados ao caso concreto conforme a necessidade. </w:t>
      </w:r>
    </w:p>
    <w:p w14:paraId="3E5EA1C1" w14:textId="77777777" w:rsidR="00EF2D32" w:rsidRDefault="00EF2D32" w:rsidP="000B4000">
      <w:pPr>
        <w:pStyle w:val="Standard"/>
        <w:rPr>
          <w:rFonts w:ascii="Garamond" w:hAnsi="Garamond"/>
        </w:rPr>
      </w:pPr>
    </w:p>
    <w:p w14:paraId="4F7042A7" w14:textId="77777777" w:rsidR="00EF2D32" w:rsidRDefault="00EF2D32" w:rsidP="000B4000">
      <w:pPr>
        <w:pStyle w:val="Textodecomentrio"/>
        <w:rPr>
          <w:rFonts w:hint="eastAsia"/>
        </w:rPr>
      </w:pPr>
      <w:r>
        <w:rPr>
          <w:rFonts w:ascii="Garamond" w:hAnsi="Garamond"/>
        </w:rPr>
        <w:t>Ficará definido no ETP</w:t>
      </w:r>
    </w:p>
  </w:comment>
  <w:comment w:id="8" w:author="CMM - Assessoria Tributária e Projetos" w:date="2023-03-15T16:40:00Z" w:initials="MH">
    <w:p w14:paraId="1F67BD1C" w14:textId="77777777" w:rsidR="00EF2D32" w:rsidRDefault="00EF2D32" w:rsidP="0074712D">
      <w:pPr>
        <w:pStyle w:val="Textbody"/>
        <w:shd w:val="clear" w:color="auto" w:fill="FFFF00"/>
        <w:spacing w:after="57" w:line="240" w:lineRule="auto"/>
        <w:jc w:val="both"/>
        <w:rPr>
          <w:rFonts w:ascii="Garamond" w:hAnsi="Garamond"/>
          <w:color w:val="000000"/>
        </w:rPr>
      </w:pPr>
      <w:r>
        <w:rPr>
          <w:rStyle w:val="Refdecomentrio"/>
          <w:rFonts w:hint="eastAsia"/>
        </w:rPr>
        <w:annotationRef/>
      </w:r>
      <w:r>
        <w:rPr>
          <w:rFonts w:ascii="Garamond" w:hAnsi="Garamond"/>
          <w:color w:val="000000"/>
        </w:rPr>
        <w:t xml:space="preserve">Pode se condicionar a assinatura do contrato ou aceite do instrumento equivalente à comprovação da prestação da garantia, o que costuma dificultar para os licitantes mas traz facilidades para o Município se a garantia não for prestada.  </w:t>
      </w:r>
    </w:p>
    <w:p w14:paraId="69CE98B0" w14:textId="77777777" w:rsidR="00EF2D32" w:rsidRDefault="00EF2D32" w:rsidP="0074712D">
      <w:pPr>
        <w:pStyle w:val="Textodecomentrio"/>
        <w:rPr>
          <w:rFonts w:hint="eastAsia"/>
        </w:rPr>
      </w:pPr>
    </w:p>
  </w:comment>
  <w:comment w:id="9" w:author="AUTOR" w:date="2024-01-08T12:21:00Z" w:initials="L">
    <w:p w14:paraId="444235C1" w14:textId="77777777" w:rsidR="00EF2D32" w:rsidRDefault="00EF2D32" w:rsidP="00017436">
      <w:pPr>
        <w:pStyle w:val="Textodecomentrio"/>
        <w:rPr>
          <w:rFonts w:hint="eastAsia"/>
        </w:rPr>
      </w:pPr>
      <w:r>
        <w:rPr>
          <w:rStyle w:val="Refdecomentrio"/>
          <w:rFonts w:hint="eastAsia"/>
        </w:rPr>
        <w:annotationRef/>
      </w:r>
      <w:r>
        <w:t>Se a remessa for parcelada, discriminar as parcelas, prazos e condições</w:t>
      </w:r>
    </w:p>
  </w:comment>
  <w:comment w:id="10" w:author="AUTOR" w:date="2024-01-09T11:56:00Z" w:initials="L">
    <w:p w14:paraId="53945D05" w14:textId="77777777" w:rsidR="000462FC" w:rsidRDefault="000462FC" w:rsidP="000462FC">
      <w:pPr>
        <w:pStyle w:val="Textodecomentrio"/>
        <w:rPr>
          <w:rFonts w:hint="eastAsia"/>
        </w:rPr>
      </w:pPr>
      <w:r>
        <w:rPr>
          <w:rStyle w:val="Refdecomentrio"/>
          <w:rFonts w:hint="eastAsia"/>
        </w:rPr>
        <w:annotationRef/>
      </w:r>
      <w:r>
        <w:t>Neste tópico caberão as demais responsabilidades em relação à eventual necessidade de bens sustentáveis, logística reversa, entre outros</w:t>
      </w:r>
    </w:p>
    <w:p w14:paraId="7DC164C0" w14:textId="77777777" w:rsidR="000462FC" w:rsidRDefault="000462FC" w:rsidP="000462FC">
      <w:pPr>
        <w:pStyle w:val="Textodecomentrio"/>
        <w:rPr>
          <w:rFonts w:hint="eastAsia"/>
        </w:rPr>
      </w:pPr>
    </w:p>
    <w:p w14:paraId="7F431514" w14:textId="77777777" w:rsidR="000462FC" w:rsidRDefault="000462FC" w:rsidP="000462FC">
      <w:pPr>
        <w:pStyle w:val="Textodecomentrio"/>
        <w:rPr>
          <w:rFonts w:hint="eastAsia"/>
        </w:rPr>
      </w:pPr>
      <w:r>
        <w:t xml:space="preserve">Os prazos são determinados a critério </w:t>
      </w:r>
    </w:p>
    <w:p w14:paraId="4B8C9FDE" w14:textId="77777777" w:rsidR="000462FC" w:rsidRDefault="000462FC" w:rsidP="000462FC">
      <w:pPr>
        <w:pStyle w:val="Textodecomentrio"/>
        <w:rPr>
          <w:rFonts w:hint="eastAsia"/>
        </w:rPr>
      </w:pPr>
    </w:p>
    <w:p w14:paraId="19779D03" w14:textId="6CDDEE5F" w:rsidR="000462FC" w:rsidRDefault="000462FC" w:rsidP="000462FC">
      <w:pPr>
        <w:pStyle w:val="Textodecomentrio"/>
        <w:rPr>
          <w:rFonts w:hint="eastAsia"/>
        </w:rPr>
      </w:pPr>
      <w:r>
        <w:t>Se forem incluídas outras obrigações, devem ser levadas para a minuta da ata</w:t>
      </w:r>
    </w:p>
  </w:comment>
  <w:comment w:id="11" w:author="AUTOR" w:date="2024-01-09T11:23:00Z" w:initials="L">
    <w:p w14:paraId="0A2F794F" w14:textId="6D450E4A" w:rsidR="002F3A04" w:rsidRDefault="002F3A04">
      <w:pPr>
        <w:pStyle w:val="Textodecomentrio"/>
        <w:rPr>
          <w:rFonts w:hint="eastAsia"/>
        </w:rPr>
      </w:pPr>
      <w:r>
        <w:rPr>
          <w:rStyle w:val="Refdecomentrio"/>
          <w:rFonts w:hint="eastAsia"/>
        </w:rPr>
        <w:annotationRef/>
      </w:r>
      <w:r>
        <w:t>S</w:t>
      </w:r>
      <w:r>
        <w:rPr>
          <w:rFonts w:hint="eastAsia"/>
        </w:rPr>
        <w:t>ú</w:t>
      </w:r>
      <w:r>
        <w:t>mula 247 TCU</w:t>
      </w:r>
      <w:r>
        <w:rPr>
          <w:rFonts w:hint="eastAsia"/>
        </w:rPr>
        <w:t>“</w:t>
      </w:r>
      <w:r>
        <w:t>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w:t>
      </w:r>
      <w:r>
        <w:rPr>
          <w:rFonts w:hint="eastAsia"/>
        </w:rPr>
        <w:t>ê</w:t>
      </w:r>
      <w:r>
        <w:t>-</w:t>
      </w:r>
      <w:proofErr w:type="spellStart"/>
      <w:r>
        <w:t>lo</w:t>
      </w:r>
      <w:proofErr w:type="spellEnd"/>
      <w:r>
        <w:t xml:space="preserve"> com relação a itens ou unidades autônomas, devendo as exigências de habilitação adequar-se a essa divisibilidade.</w:t>
      </w:r>
      <w:r>
        <w:rPr>
          <w:rFonts w:hint="eastAsia"/>
        </w:rPr>
        <w:t>”</w:t>
      </w:r>
    </w:p>
  </w:comment>
  <w:comment w:id="12" w:author="AUTOR" w:date="2024-01-09T11:24:00Z" w:initials="L">
    <w:p w14:paraId="441F4795" w14:textId="49468414" w:rsidR="002F3A04" w:rsidRDefault="002F3A04" w:rsidP="002F3A04">
      <w:pPr>
        <w:pStyle w:val="Textodecomentrio"/>
        <w:jc w:val="both"/>
        <w:rPr>
          <w:rFonts w:hint="eastAsia"/>
        </w:rPr>
      </w:pPr>
      <w:r>
        <w:rPr>
          <w:rStyle w:val="Refdecomentrio"/>
          <w:rFonts w:hint="eastAsia"/>
        </w:rPr>
        <w:annotationRef/>
      </w:r>
      <w:r>
        <w:rPr>
          <w:rFonts w:hint="eastAsia"/>
        </w:rPr>
        <w:t>N</w:t>
      </w:r>
      <w:r>
        <w:t>o caso de não ser adotado o critério por item, deverá ser incluído justificativa pela indivisibilidade conforme apurado no Estudo Técnico Preliminar – ETP.</w:t>
      </w:r>
    </w:p>
  </w:comment>
  <w:comment w:id="13" w:author="AUTOR" w:date="2024-01-09T11:12:00Z" w:initials="L">
    <w:p w14:paraId="70F25CB4" w14:textId="2457521D" w:rsidR="00402431" w:rsidRPr="00CA06CB" w:rsidRDefault="00402431" w:rsidP="00402431">
      <w:pPr>
        <w:pStyle w:val="Standard"/>
        <w:spacing w:after="57" w:line="276" w:lineRule="auto"/>
        <w:jc w:val="both"/>
        <w:rPr>
          <w:rFonts w:ascii="Arial" w:hAnsi="Arial"/>
        </w:rPr>
      </w:pPr>
      <w:r>
        <w:rPr>
          <w:rStyle w:val="Refdecomentrio"/>
          <w:rFonts w:hint="eastAsia"/>
        </w:rPr>
        <w:annotationRef/>
      </w:r>
      <w:r>
        <w:rPr>
          <w:rFonts w:ascii="Arial" w:hAnsi="Arial"/>
          <w:i/>
          <w:color w:val="FF0000"/>
          <w:sz w:val="20"/>
        </w:rPr>
        <w:t>(</w:t>
      </w:r>
      <w:r w:rsidRPr="004F5E50">
        <w:rPr>
          <w:rFonts w:ascii="Arial" w:hAnsi="Arial"/>
          <w:i/>
          <w:color w:val="FF0000"/>
          <w:sz w:val="20"/>
        </w:rPr>
        <w:t>Constar apenas se o objeto demandar)</w:t>
      </w:r>
    </w:p>
    <w:p w14:paraId="37875E85" w14:textId="5F41D461" w:rsidR="00402431" w:rsidRDefault="00402431">
      <w:pPr>
        <w:pStyle w:val="Textodecomentrio"/>
        <w:rPr>
          <w:rFonts w:hint="eastAsia"/>
        </w:rPr>
      </w:pPr>
    </w:p>
  </w:comment>
  <w:comment w:id="14" w:author="AUTOR" w:date="2024-01-09T11:12:00Z" w:initials="L">
    <w:p w14:paraId="26ECC409" w14:textId="5E392476" w:rsidR="00402431" w:rsidRPr="00402431" w:rsidRDefault="00402431">
      <w:pPr>
        <w:pStyle w:val="Textodecomentrio"/>
        <w:rPr>
          <w:rFonts w:ascii="Arial" w:hAnsi="Arial"/>
          <w:i/>
          <w:color w:val="FF0000"/>
        </w:rPr>
      </w:pPr>
      <w:r>
        <w:rPr>
          <w:rStyle w:val="Refdecomentrio"/>
          <w:rFonts w:hint="eastAsia"/>
        </w:rPr>
        <w:annotationRef/>
      </w:r>
      <w:r>
        <w:rPr>
          <w:rFonts w:ascii="Arial" w:hAnsi="Arial"/>
          <w:i/>
          <w:color w:val="FF0000"/>
        </w:rPr>
        <w:t>(C</w:t>
      </w:r>
      <w:r w:rsidRPr="004F5E50">
        <w:rPr>
          <w:rFonts w:ascii="Arial" w:hAnsi="Arial"/>
          <w:i/>
          <w:color w:val="FF0000"/>
        </w:rPr>
        <w:t>onstar apenas se o objeto demandar)</w:t>
      </w:r>
    </w:p>
  </w:comment>
  <w:comment w:id="15" w:author="AUTOR" w:date="2024-01-09T11:20:00Z" w:initials="L">
    <w:p w14:paraId="45BB7B5F" w14:textId="5E549337" w:rsidR="002F3A04" w:rsidRPr="002F3A04" w:rsidRDefault="002F3A04">
      <w:pPr>
        <w:pStyle w:val="Textodecomentrio"/>
        <w:rPr>
          <w:rFonts w:ascii="Arial" w:hAnsi="Arial"/>
          <w:i/>
          <w:color w:val="FF0000"/>
        </w:rPr>
      </w:pPr>
      <w:r>
        <w:rPr>
          <w:rStyle w:val="Refdecomentrio"/>
          <w:rFonts w:hint="eastAsia"/>
        </w:rPr>
        <w:annotationRef/>
      </w:r>
      <w:r>
        <w:rPr>
          <w:rStyle w:val="Refdecomentrio"/>
          <w:rFonts w:hint="eastAsia"/>
        </w:rPr>
        <w:annotationRef/>
      </w:r>
      <w:r>
        <w:rPr>
          <w:rFonts w:ascii="Arial" w:hAnsi="Arial"/>
          <w:i/>
          <w:color w:val="FF0000"/>
        </w:rPr>
        <w:t>(C</w:t>
      </w:r>
      <w:r w:rsidRPr="004F5E50">
        <w:rPr>
          <w:rFonts w:ascii="Arial" w:hAnsi="Arial"/>
          <w:i/>
          <w:color w:val="FF0000"/>
        </w:rPr>
        <w:t>onstar apenas se o objeto demandar)</w:t>
      </w:r>
    </w:p>
  </w:comment>
  <w:comment w:id="16" w:author="AUTOR" w:date="2024-01-09T11:14:00Z" w:initials="L">
    <w:p w14:paraId="6FCF57B8" w14:textId="77777777" w:rsidR="00402431" w:rsidRPr="004D1325" w:rsidRDefault="00402431" w:rsidP="00402431">
      <w:pPr>
        <w:pStyle w:val="Textodecomentrio"/>
        <w:rPr>
          <w:rFonts w:ascii="Garamond" w:hAnsi="Garamond"/>
        </w:rPr>
      </w:pPr>
      <w:r>
        <w:rPr>
          <w:rStyle w:val="Refdecomentrio"/>
          <w:rFonts w:hint="eastAsia"/>
        </w:rPr>
        <w:annotationRef/>
      </w:r>
      <w:r w:rsidRPr="004D1325">
        <w:rPr>
          <w:rFonts w:ascii="Garamond" w:hAnsi="Garamond"/>
        </w:rPr>
        <w:t>Pode haver legislação especial sobre a matéria, prevendo alguma habilitação técnica específica. É obrigatório o estabelecimento de parâmetros objetivos para análise (atestados de capacidade). Não pode ser descrito como “atestado de capacidade técnica compatível com características, quantidades e prazos do objeto da licitação”</w:t>
      </w:r>
    </w:p>
    <w:p w14:paraId="00651639" w14:textId="77777777" w:rsidR="00402431" w:rsidRPr="004D1325" w:rsidRDefault="00402431" w:rsidP="00402431">
      <w:pPr>
        <w:pStyle w:val="Textodecomentrio"/>
        <w:rPr>
          <w:rFonts w:ascii="Garamond" w:hAnsi="Garamond"/>
        </w:rPr>
      </w:pPr>
      <w:r w:rsidRPr="004D1325">
        <w:rPr>
          <w:rFonts w:ascii="Garamond" w:hAnsi="Garamond"/>
        </w:rPr>
        <w:t xml:space="preserve">Em alguns aspectos técnicos, pode exigir que a qualificação técnica seja demonstrada por atestados relativos a potencial subcontratado, limitado a 25% do objeto, sendo que mais de um licitante poderá apresentar atestado relativo ao mesmo potencial </w:t>
      </w:r>
    </w:p>
    <w:p w14:paraId="624270EC" w14:textId="41123D3B" w:rsidR="00402431" w:rsidRDefault="00402431" w:rsidP="00402431">
      <w:pPr>
        <w:pStyle w:val="Textodecomentrio"/>
        <w:rPr>
          <w:rFonts w:hint="eastAsia"/>
        </w:rPr>
      </w:pPr>
      <w:r w:rsidRPr="004D1325">
        <w:rPr>
          <w:rFonts w:ascii="Garamond" w:hAnsi="Garamond"/>
        </w:rPr>
        <w:t xml:space="preserve">Verificar o previsto no </w:t>
      </w:r>
      <w:r w:rsidRPr="004D1325">
        <w:rPr>
          <w:rFonts w:ascii="Garamond" w:hAnsi="Garamond"/>
          <w:color w:val="000000"/>
        </w:rPr>
        <w:t>Artigo 67, §§ 1º e 2º, da Lei nº 14.133, de 2021</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66698E" w15:done="0"/>
  <w15:commentEx w15:paraId="5CBB54E0" w15:done="0"/>
  <w15:commentEx w15:paraId="229FC59D" w15:done="0"/>
  <w15:commentEx w15:paraId="312EB9E7" w15:done="0"/>
  <w15:commentEx w15:paraId="689E8DBC" w15:done="0"/>
  <w15:commentEx w15:paraId="6B87B044" w15:done="0"/>
  <w15:commentEx w15:paraId="4F7042A7" w15:done="0"/>
  <w15:commentEx w15:paraId="69CE98B0" w15:done="0"/>
  <w15:commentEx w15:paraId="444235C1" w15:done="0"/>
  <w15:commentEx w15:paraId="19779D03" w15:done="0"/>
  <w15:commentEx w15:paraId="0A2F794F" w15:done="0"/>
  <w15:commentEx w15:paraId="441F4795" w15:done="0"/>
  <w15:commentEx w15:paraId="37875E85" w15:done="0"/>
  <w15:commentEx w15:paraId="26ECC409" w15:done="0"/>
  <w15:commentEx w15:paraId="45BB7B5F" w15:done="0"/>
  <w15:commentEx w15:paraId="624270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9021334" w16cex:dateUtc="2023-11-17T19:28:00Z"/>
  <w16cex:commentExtensible w16cex:durableId="29021335" w16cex:dateUtc="2023-11-17T19:28:00Z"/>
  <w16cex:commentExtensible w16cex:durableId="29021336" w16cex:dateUtc="2023-11-17T19:28:00Z"/>
  <w16cex:commentExtensible w16cex:durableId="29021337" w16cex:dateUtc="2023-11-17T19:28:00Z"/>
  <w16cex:commentExtensible w16cex:durableId="29021338" w16cex:dateUtc="2023-11-17T19:28:00Z"/>
  <w16cex:commentExtensible w16cex:durableId="29021339" w16cex:dateUtc="2023-11-17T19:28:00Z"/>
  <w16cex:commentExtensible w16cex:durableId="2902133A" w16cex:dateUtc="2023-11-17T19:28:00Z"/>
  <w16cex:commentExtensible w16cex:durableId="2902133B" w16cex:dateUtc="2023-11-17T19:28:00Z"/>
  <w16cex:commentExtensible w16cex:durableId="2902133C" w16cex:dateUtc="2023-11-17T19:28:00Z"/>
  <w16cex:commentExtensible w16cex:durableId="2902133E" w16cex:dateUtc="2023-11-17T19:28:00Z"/>
  <w16cex:commentExtensible w16cex:durableId="2902133F" w16cex:dateUtc="2023-11-17T19:28:00Z"/>
  <w16cex:commentExtensible w16cex:durableId="29021340" w16cex:dateUtc="2023-11-17T19:28:00Z"/>
  <w16cex:commentExtensible w16cex:durableId="29021341" w16cex:dateUtc="2023-11-17T19:28:00Z"/>
  <w16cex:commentExtensible w16cex:durableId="29021342" w16cex:dateUtc="2023-11-17T19:28:00Z"/>
  <w16cex:commentExtensible w16cex:durableId="29021343" w16cex:dateUtc="2023-11-17T19:28:00Z"/>
  <w16cex:commentExtensible w16cex:durableId="29021344" w16cex:dateUtc="2023-11-17T19:28:00Z"/>
  <w16cex:commentExtensible w16cex:durableId="29021345" w16cex:dateUtc="2023-11-17T19:28:00Z"/>
  <w16cex:commentExtensible w16cex:durableId="29021346" w16cex:dateUtc="2023-11-17T19:28:00Z"/>
  <w16cex:commentExtensible w16cex:durableId="29021347" w16cex:dateUtc="2023-11-17T19:28:00Z"/>
  <w16cex:commentExtensible w16cex:durableId="29021348" w16cex:dateUtc="2023-11-17T19:28:00Z"/>
  <w16cex:commentExtensible w16cex:durableId="29021349" w16cex:dateUtc="2023-11-17T19:28:00Z"/>
  <w16cex:commentExtensible w16cex:durableId="2902134B" w16cex:dateUtc="2023-11-17T19:28:00Z"/>
  <w16cex:commentExtensible w16cex:durableId="2902134C" w16cex:dateUtc="2023-11-17T19:28:00Z"/>
  <w16cex:commentExtensible w16cex:durableId="2902134D" w16cex:dateUtc="2023-11-17T19:28:00Z"/>
  <w16cex:commentExtensible w16cex:durableId="2902134E" w16cex:dateUtc="2023-11-17T19:28:00Z"/>
  <w16cex:commentExtensible w16cex:durableId="2902134F" w16cex:dateUtc="2023-11-17T19:28:00Z"/>
  <w16cex:commentExtensible w16cex:durableId="29021350" w16cex:dateUtc="2023-11-17T19:28:00Z"/>
  <w16cex:commentExtensible w16cex:durableId="29021351" w16cex:dateUtc="2023-11-17T19:28:00Z"/>
  <w16cex:commentExtensible w16cex:durableId="29021352" w16cex:dateUtc="2023-11-17T19:28:00Z"/>
  <w16cex:commentExtensible w16cex:durableId="29021355" w16cex:dateUtc="2023-11-17T19:28:00Z"/>
  <w16cex:commentExtensible w16cex:durableId="29021357" w16cex:dateUtc="2023-11-17T19:28:00Z"/>
  <w16cex:commentExtensible w16cex:durableId="29021358" w16cex:dateUtc="2023-11-17T19:28:00Z"/>
  <w16cex:commentExtensible w16cex:durableId="2902135C" w16cex:dateUtc="2023-11-17T19:28:00Z"/>
  <w16cex:commentExtensible w16cex:durableId="2902135E" w16cex:dateUtc="2023-11-17T19:28:00Z"/>
  <w16cex:commentExtensible w16cex:durableId="2902135F" w16cex:dateUtc="2023-11-17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B36681" w16cid:durableId="29021334"/>
  <w16cid:commentId w16cid:paraId="7AE9F3FA" w16cid:durableId="29021335"/>
  <w16cid:commentId w16cid:paraId="7C41C669" w16cid:durableId="29021336"/>
  <w16cid:commentId w16cid:paraId="0265AF72" w16cid:durableId="29021337"/>
  <w16cid:commentId w16cid:paraId="66890230" w16cid:durableId="29021338"/>
  <w16cid:commentId w16cid:paraId="3125E605" w16cid:durableId="29021339"/>
  <w16cid:commentId w16cid:paraId="377992EA" w16cid:durableId="2902133A"/>
  <w16cid:commentId w16cid:paraId="2D3289B8" w16cid:durableId="2902133B"/>
  <w16cid:commentId w16cid:paraId="06DA1B22" w16cid:durableId="2902133C"/>
  <w16cid:commentId w16cid:paraId="35C39EFD" w16cid:durableId="2902133E"/>
  <w16cid:commentId w16cid:paraId="2CB70D81" w16cid:durableId="2902133F"/>
  <w16cid:commentId w16cid:paraId="058DCD2E" w16cid:durableId="29021340"/>
  <w16cid:commentId w16cid:paraId="2C0523D8" w16cid:durableId="29021341"/>
  <w16cid:commentId w16cid:paraId="20C33226" w16cid:durableId="29021342"/>
  <w16cid:commentId w16cid:paraId="60A8FB5C" w16cid:durableId="29021343"/>
  <w16cid:commentId w16cid:paraId="4DBFE3F2" w16cid:durableId="29021344"/>
  <w16cid:commentId w16cid:paraId="5598877D" w16cid:durableId="29021345"/>
  <w16cid:commentId w16cid:paraId="5792B8AD" w16cid:durableId="29021346"/>
  <w16cid:commentId w16cid:paraId="32C39EC3" w16cid:durableId="29021347"/>
  <w16cid:commentId w16cid:paraId="15AE777C" w16cid:durableId="29021348"/>
  <w16cid:commentId w16cid:paraId="590560D9" w16cid:durableId="29021349"/>
  <w16cid:commentId w16cid:paraId="3E6147AA" w16cid:durableId="2902134B"/>
  <w16cid:commentId w16cid:paraId="6AC960CC" w16cid:durableId="2902134C"/>
  <w16cid:commentId w16cid:paraId="0B9A744B" w16cid:durableId="2902134D"/>
  <w16cid:commentId w16cid:paraId="2E3BE7B6" w16cid:durableId="2902134E"/>
  <w16cid:commentId w16cid:paraId="4AB90448" w16cid:durableId="2902134F"/>
  <w16cid:commentId w16cid:paraId="36E621E3" w16cid:durableId="29021350"/>
  <w16cid:commentId w16cid:paraId="35AED23D" w16cid:durableId="29021351"/>
  <w16cid:commentId w16cid:paraId="0D0BEFBC" w16cid:durableId="29021352"/>
  <w16cid:commentId w16cid:paraId="1DF8A48A" w16cid:durableId="29021355"/>
  <w16cid:commentId w16cid:paraId="66CD002C" w16cid:durableId="29021357"/>
  <w16cid:commentId w16cid:paraId="08AC143E" w16cid:durableId="29021358"/>
  <w16cid:commentId w16cid:paraId="4C913616" w16cid:durableId="2902135C"/>
  <w16cid:commentId w16cid:paraId="79D4C03B" w16cid:durableId="2902135E"/>
  <w16cid:commentId w16cid:paraId="36992CD8" w16cid:durableId="2902135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E73D4" w14:textId="77777777" w:rsidR="00EF2D32" w:rsidRDefault="00EF2D32" w:rsidP="00027AA3">
      <w:pPr>
        <w:rPr>
          <w:rFonts w:hint="eastAsia"/>
        </w:rPr>
      </w:pPr>
      <w:r>
        <w:separator/>
      </w:r>
    </w:p>
  </w:endnote>
  <w:endnote w:type="continuationSeparator" w:id="0">
    <w:p w14:paraId="6AA07DB5" w14:textId="77777777" w:rsidR="00EF2D32" w:rsidRDefault="00EF2D32" w:rsidP="00027A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F79C7" w14:textId="3EB64821" w:rsidR="00EF2D32" w:rsidRPr="00A961C9" w:rsidRDefault="00EF2D32" w:rsidP="00164CA7">
    <w:pPr>
      <w:pStyle w:val="Rodap"/>
      <w:tabs>
        <w:tab w:val="right" w:pos="8931"/>
      </w:tabs>
      <w:rPr>
        <w:rFonts w:ascii="Cooper Black" w:hAnsi="Cooper Black"/>
        <w:sz w:val="16"/>
        <w:szCs w:val="16"/>
      </w:rPr>
    </w:pPr>
    <w:r>
      <w:rPr>
        <w:noProof/>
        <w:lang w:eastAsia="pt-BR" w:bidi="ar-SA"/>
      </w:rPr>
      <w:drawing>
        <wp:anchor distT="0" distB="0" distL="114300" distR="114300" simplePos="0" relativeHeight="251659264" behindDoc="0" locked="0" layoutInCell="1" allowOverlap="1" wp14:anchorId="71F9E7B0" wp14:editId="4D8239D7">
          <wp:simplePos x="0" y="0"/>
          <wp:positionH relativeFrom="page">
            <wp:posOffset>-31898</wp:posOffset>
          </wp:positionH>
          <wp:positionV relativeFrom="page">
            <wp:posOffset>10069032</wp:posOffset>
          </wp:positionV>
          <wp:extent cx="7610475" cy="635147"/>
          <wp:effectExtent l="0" t="0" r="0"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0475" cy="63514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6AE0C" w14:textId="77777777" w:rsidR="00EF2D32" w:rsidRDefault="00EF2D32" w:rsidP="00027AA3">
      <w:pPr>
        <w:rPr>
          <w:rFonts w:hint="eastAsia"/>
        </w:rPr>
      </w:pPr>
      <w:r>
        <w:separator/>
      </w:r>
    </w:p>
  </w:footnote>
  <w:footnote w:type="continuationSeparator" w:id="0">
    <w:p w14:paraId="33099A2A" w14:textId="77777777" w:rsidR="00EF2D32" w:rsidRDefault="00EF2D32" w:rsidP="00027AA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4EC9" w14:textId="026BDC0D" w:rsidR="00EF2D32" w:rsidRDefault="00EF2D32" w:rsidP="007445A7">
    <w:pPr>
      <w:pStyle w:val="Cabealho"/>
      <w:jc w:val="center"/>
      <w:rPr>
        <w:rFonts w:hint="eastAsia"/>
      </w:rPr>
    </w:pPr>
    <w:r w:rsidRPr="00F612F0">
      <w:rPr>
        <w:noProof/>
        <w:lang w:eastAsia="pt-BR" w:bidi="ar-SA"/>
      </w:rPr>
      <w:drawing>
        <wp:inline distT="0" distB="0" distL="0" distR="0" wp14:anchorId="7EE59A70" wp14:editId="1F217EA0">
          <wp:extent cx="5869172" cy="913726"/>
          <wp:effectExtent l="0" t="0" r="0" b="127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5306" cy="9255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1EB"/>
    <w:multiLevelType w:val="multilevel"/>
    <w:tmpl w:val="5BF2E848"/>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8177BA4"/>
    <w:multiLevelType w:val="hybridMultilevel"/>
    <w:tmpl w:val="4440C1FC"/>
    <w:lvl w:ilvl="0" w:tplc="3C54D098">
      <w:start w:val="1"/>
      <w:numFmt w:val="decimal"/>
      <w:suff w:val="space"/>
      <w:lvlText w:val="b.%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D273D75"/>
    <w:multiLevelType w:val="multilevel"/>
    <w:tmpl w:val="AAF4C048"/>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2D6A059B"/>
    <w:multiLevelType w:val="hybridMultilevel"/>
    <w:tmpl w:val="7D3E333E"/>
    <w:lvl w:ilvl="0" w:tplc="3EB4DCF8">
      <w:start w:val="1"/>
      <w:numFmt w:val="lowerLetter"/>
      <w:lvlText w:val="%1)"/>
      <w:lvlJc w:val="left"/>
      <w:pPr>
        <w:ind w:left="720" w:hanging="360"/>
      </w:pPr>
      <w:rPr>
        <w:rFonts w:hint="default"/>
        <w:b/>
      </w:rPr>
    </w:lvl>
    <w:lvl w:ilvl="1" w:tplc="04160013">
      <w:start w:val="1"/>
      <w:numFmt w:val="upp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AD220CE"/>
    <w:multiLevelType w:val="hybridMultilevel"/>
    <w:tmpl w:val="D3D4260E"/>
    <w:lvl w:ilvl="0" w:tplc="622C8AC4">
      <w:start w:val="1"/>
      <w:numFmt w:val="decimal"/>
      <w:suff w:val="space"/>
      <w:lvlText w:val="a.%1."/>
      <w:lvlJc w:val="left"/>
      <w:pPr>
        <w:ind w:left="2771"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D761D9F"/>
    <w:multiLevelType w:val="hybridMultilevel"/>
    <w:tmpl w:val="87DA5BF4"/>
    <w:lvl w:ilvl="0" w:tplc="C39EF5F8">
      <w:start w:val="1"/>
      <w:numFmt w:val="lowerLetter"/>
      <w:lvlText w:val="%1)"/>
      <w:lvlJc w:val="left"/>
      <w:pPr>
        <w:ind w:left="720" w:hanging="360"/>
      </w:pPr>
      <w:rPr>
        <w:rFonts w:hint="default"/>
        <w:b/>
      </w:rPr>
    </w:lvl>
    <w:lvl w:ilvl="1" w:tplc="F4945DB8">
      <w:start w:val="1"/>
      <w:numFmt w:val="upperRoman"/>
      <w:lvlText w:val="%2."/>
      <w:lvlJc w:val="right"/>
      <w:pPr>
        <w:ind w:left="1440" w:hanging="360"/>
      </w:pPr>
      <w:rPr>
        <w:rFonts w:ascii="Arial" w:hAnsi="Arial" w:cs="Arial" w:hint="default"/>
        <w:b/>
        <w:color w:val="FF0000"/>
      </w:rPr>
    </w:lvl>
    <w:lvl w:ilvl="2" w:tplc="D31C69EA">
      <w:start w:val="1"/>
      <w:numFmt w:val="lowerRoman"/>
      <w:lvlText w:val="%3."/>
      <w:lvlJc w:val="right"/>
      <w:pPr>
        <w:ind w:left="2160" w:hanging="180"/>
      </w:pPr>
      <w:rPr>
        <w:b/>
        <w:i w:val="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rson w15:author="CMM - Assessoria Tributária e Projetos">
    <w15:presenceInfo w15:providerId="None" w15:userId="CMM - Assessoria Tributária e Projetos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AA3"/>
    <w:rsid w:val="00017436"/>
    <w:rsid w:val="00020F2C"/>
    <w:rsid w:val="00027AA3"/>
    <w:rsid w:val="000462FC"/>
    <w:rsid w:val="0005135A"/>
    <w:rsid w:val="00060EFB"/>
    <w:rsid w:val="0007795C"/>
    <w:rsid w:val="00085C4B"/>
    <w:rsid w:val="000B200B"/>
    <w:rsid w:val="000B4000"/>
    <w:rsid w:val="0015512C"/>
    <w:rsid w:val="00164CA7"/>
    <w:rsid w:val="0017497D"/>
    <w:rsid w:val="00191378"/>
    <w:rsid w:val="001A17DB"/>
    <w:rsid w:val="001C1300"/>
    <w:rsid w:val="001E732D"/>
    <w:rsid w:val="001F01A2"/>
    <w:rsid w:val="002F3A04"/>
    <w:rsid w:val="00316D55"/>
    <w:rsid w:val="0037429B"/>
    <w:rsid w:val="00386C38"/>
    <w:rsid w:val="003C0A2C"/>
    <w:rsid w:val="00402431"/>
    <w:rsid w:val="00431665"/>
    <w:rsid w:val="00451639"/>
    <w:rsid w:val="004D28F0"/>
    <w:rsid w:val="004F5E50"/>
    <w:rsid w:val="00516A49"/>
    <w:rsid w:val="005505BC"/>
    <w:rsid w:val="005763A9"/>
    <w:rsid w:val="005766A5"/>
    <w:rsid w:val="005775ED"/>
    <w:rsid w:val="005D2CE4"/>
    <w:rsid w:val="005F099F"/>
    <w:rsid w:val="00651708"/>
    <w:rsid w:val="00660453"/>
    <w:rsid w:val="006A4CAE"/>
    <w:rsid w:val="006C340E"/>
    <w:rsid w:val="006C7E15"/>
    <w:rsid w:val="007366F8"/>
    <w:rsid w:val="007432E1"/>
    <w:rsid w:val="007445A7"/>
    <w:rsid w:val="0074712D"/>
    <w:rsid w:val="00750E35"/>
    <w:rsid w:val="007B36B0"/>
    <w:rsid w:val="007C0B03"/>
    <w:rsid w:val="007E5FC2"/>
    <w:rsid w:val="007E7E59"/>
    <w:rsid w:val="00820593"/>
    <w:rsid w:val="00832E32"/>
    <w:rsid w:val="008440E3"/>
    <w:rsid w:val="00872F61"/>
    <w:rsid w:val="00882BF0"/>
    <w:rsid w:val="00885608"/>
    <w:rsid w:val="008C1509"/>
    <w:rsid w:val="008C3946"/>
    <w:rsid w:val="008E79FC"/>
    <w:rsid w:val="00904BB7"/>
    <w:rsid w:val="00931460"/>
    <w:rsid w:val="0098654B"/>
    <w:rsid w:val="009874B6"/>
    <w:rsid w:val="009948D7"/>
    <w:rsid w:val="009C60BF"/>
    <w:rsid w:val="009C69C3"/>
    <w:rsid w:val="009F0EA2"/>
    <w:rsid w:val="00A1767B"/>
    <w:rsid w:val="00A2236D"/>
    <w:rsid w:val="00A80E57"/>
    <w:rsid w:val="00A93856"/>
    <w:rsid w:val="00B25A76"/>
    <w:rsid w:val="00B44CDD"/>
    <w:rsid w:val="00B50CF4"/>
    <w:rsid w:val="00B77C86"/>
    <w:rsid w:val="00BA427D"/>
    <w:rsid w:val="00BB58B1"/>
    <w:rsid w:val="00BC194B"/>
    <w:rsid w:val="00BE08A8"/>
    <w:rsid w:val="00BF1F44"/>
    <w:rsid w:val="00C021C9"/>
    <w:rsid w:val="00C16905"/>
    <w:rsid w:val="00C236E6"/>
    <w:rsid w:val="00C46969"/>
    <w:rsid w:val="00CA06CB"/>
    <w:rsid w:val="00CE6D92"/>
    <w:rsid w:val="00D04ED7"/>
    <w:rsid w:val="00DD0EC1"/>
    <w:rsid w:val="00DD7889"/>
    <w:rsid w:val="00DE73B0"/>
    <w:rsid w:val="00DF29D9"/>
    <w:rsid w:val="00E1232B"/>
    <w:rsid w:val="00E43122"/>
    <w:rsid w:val="00E43C62"/>
    <w:rsid w:val="00E93B13"/>
    <w:rsid w:val="00EC004A"/>
    <w:rsid w:val="00EE67C3"/>
    <w:rsid w:val="00EF2D32"/>
    <w:rsid w:val="00F60C68"/>
    <w:rsid w:val="00F76FFE"/>
    <w:rsid w:val="00F81A73"/>
    <w:rsid w:val="00FA2498"/>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E6F489"/>
  <w15:chartTrackingRefBased/>
  <w15:docId w15:val="{947AEA61-A9C1-440D-9063-B7C70347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AA3"/>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Ttulo1">
    <w:name w:val="heading 1"/>
    <w:basedOn w:val="Normal"/>
    <w:next w:val="Normal"/>
    <w:link w:val="Ttulo1Char"/>
    <w:uiPriority w:val="9"/>
    <w:qFormat/>
    <w:rsid w:val="00027AA3"/>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Ttulo2">
    <w:name w:val="heading 2"/>
    <w:basedOn w:val="Normal"/>
    <w:next w:val="Normal"/>
    <w:link w:val="Ttulo2Char"/>
    <w:autoRedefine/>
    <w:unhideWhenUsed/>
    <w:qFormat/>
    <w:rsid w:val="000B4000"/>
    <w:pPr>
      <w:keepNext/>
      <w:widowControl w:val="0"/>
      <w:kinsoku w:val="0"/>
      <w:spacing w:before="240" w:after="60" w:line="276" w:lineRule="auto"/>
      <w:outlineLvl w:val="1"/>
    </w:pPr>
    <w:rPr>
      <w:rFonts w:ascii="Garamond" w:eastAsia="Times New Roman" w:hAnsi="Garamond"/>
      <w:b/>
      <w:bCs/>
      <w:iCs/>
      <w:color w:val="00000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027AA3"/>
    <w:pPr>
      <w:tabs>
        <w:tab w:val="center" w:pos="4252"/>
        <w:tab w:val="right" w:pos="8504"/>
      </w:tabs>
    </w:pPr>
  </w:style>
  <w:style w:type="character" w:customStyle="1" w:styleId="CabealhoChar">
    <w:name w:val="Cabeçalho Char"/>
    <w:basedOn w:val="Fontepargpadro"/>
    <w:link w:val="Cabealho"/>
    <w:rsid w:val="00027AA3"/>
  </w:style>
  <w:style w:type="paragraph" w:styleId="Rodap">
    <w:name w:val="footer"/>
    <w:basedOn w:val="Normal"/>
    <w:link w:val="RodapChar"/>
    <w:uiPriority w:val="99"/>
    <w:unhideWhenUsed/>
    <w:rsid w:val="00027AA3"/>
    <w:pPr>
      <w:tabs>
        <w:tab w:val="center" w:pos="4252"/>
        <w:tab w:val="right" w:pos="8504"/>
      </w:tabs>
    </w:pPr>
  </w:style>
  <w:style w:type="character" w:customStyle="1" w:styleId="RodapChar">
    <w:name w:val="Rodapé Char"/>
    <w:basedOn w:val="Fontepargpadro"/>
    <w:link w:val="Rodap"/>
    <w:uiPriority w:val="99"/>
    <w:rsid w:val="00027AA3"/>
  </w:style>
  <w:style w:type="character" w:customStyle="1" w:styleId="Ttulo2Char">
    <w:name w:val="Título 2 Char"/>
    <w:basedOn w:val="Fontepargpadro"/>
    <w:link w:val="Ttulo2"/>
    <w:rsid w:val="000B4000"/>
    <w:rPr>
      <w:rFonts w:ascii="Garamond" w:eastAsia="Times New Roman" w:hAnsi="Garamond" w:cs="Arial"/>
      <w:b/>
      <w:bCs/>
      <w:iCs/>
      <w:color w:val="000000"/>
      <w:kern w:val="3"/>
      <w:sz w:val="24"/>
      <w:szCs w:val="24"/>
      <w:lang w:val="x-none" w:eastAsia="x-none" w:bidi="hi-IN"/>
    </w:rPr>
  </w:style>
  <w:style w:type="paragraph" w:styleId="Textodecomentrio">
    <w:name w:val="annotation text"/>
    <w:basedOn w:val="Normal"/>
    <w:link w:val="TextodecomentrioChar"/>
    <w:uiPriority w:val="99"/>
    <w:unhideWhenUsed/>
    <w:rsid w:val="00027AA3"/>
    <w:rPr>
      <w:rFonts w:cs="Mangal"/>
      <w:sz w:val="20"/>
      <w:szCs w:val="18"/>
    </w:rPr>
  </w:style>
  <w:style w:type="character" w:customStyle="1" w:styleId="TextodecomentrioChar">
    <w:name w:val="Texto de comentário Char"/>
    <w:basedOn w:val="Fontepargpadro"/>
    <w:link w:val="Textodecomentrio"/>
    <w:uiPriority w:val="99"/>
    <w:qFormat/>
    <w:rsid w:val="00027AA3"/>
    <w:rPr>
      <w:rFonts w:ascii="Liberation Serif" w:eastAsia="NSimSun" w:hAnsi="Liberation Serif" w:cs="Mangal"/>
      <w:kern w:val="3"/>
      <w:sz w:val="20"/>
      <w:szCs w:val="18"/>
      <w:lang w:eastAsia="zh-CN" w:bidi="hi-IN"/>
    </w:rPr>
  </w:style>
  <w:style w:type="paragraph" w:styleId="Corpodetexto">
    <w:name w:val="Body Text"/>
    <w:basedOn w:val="Normal"/>
    <w:link w:val="CorpodetextoChar"/>
    <w:uiPriority w:val="1"/>
    <w:unhideWhenUsed/>
    <w:qFormat/>
    <w:rsid w:val="00027AA3"/>
    <w:pPr>
      <w:widowControl w:val="0"/>
      <w:suppressAutoHyphens w:val="0"/>
      <w:autoSpaceDE w:val="0"/>
    </w:pPr>
    <w:rPr>
      <w:rFonts w:ascii="Times New Roman" w:eastAsia="Times New Roman" w:hAnsi="Times New Roman" w:cs="Times New Roman"/>
      <w:kern w:val="0"/>
      <w:lang w:val="pt-PT" w:eastAsia="en-US" w:bidi="ar-SA"/>
    </w:rPr>
  </w:style>
  <w:style w:type="character" w:customStyle="1" w:styleId="CorpodetextoChar">
    <w:name w:val="Corpo de texto Char"/>
    <w:basedOn w:val="Fontepargpadro"/>
    <w:link w:val="Corpodetexto"/>
    <w:uiPriority w:val="1"/>
    <w:rsid w:val="00027AA3"/>
    <w:rPr>
      <w:rFonts w:ascii="Times New Roman" w:eastAsia="Times New Roman" w:hAnsi="Times New Roman" w:cs="Times New Roman"/>
      <w:sz w:val="24"/>
      <w:szCs w:val="24"/>
      <w:lang w:val="pt-PT"/>
    </w:rPr>
  </w:style>
  <w:style w:type="character" w:customStyle="1" w:styleId="CitaoChar">
    <w:name w:val="Citação Char"/>
    <w:aliases w:val="TCU Char,Citação AGU Char"/>
    <w:basedOn w:val="Fontepargpadro"/>
    <w:link w:val="Citao"/>
    <w:locked/>
    <w:rsid w:val="00027AA3"/>
    <w:rPr>
      <w:rFonts w:ascii="Times New Roman" w:eastAsia="Times New Roman" w:hAnsi="Times New Roman" w:cs="Times New Roman"/>
      <w:lang w:eastAsia="pt-BR"/>
    </w:rPr>
  </w:style>
  <w:style w:type="paragraph" w:styleId="Citao">
    <w:name w:val="Quote"/>
    <w:aliases w:val="TCU,Citação AGU"/>
    <w:basedOn w:val="NormalWeb"/>
    <w:next w:val="Normal"/>
    <w:link w:val="CitaoChar"/>
    <w:qFormat/>
    <w:rsid w:val="00027AA3"/>
    <w:pPr>
      <w:suppressAutoHyphens w:val="0"/>
      <w:spacing w:before="100" w:beforeAutospacing="1" w:after="100" w:afterAutospacing="1"/>
      <w:ind w:left="2268"/>
      <w:jc w:val="both"/>
    </w:pPr>
    <w:rPr>
      <w:rFonts w:eastAsia="Times New Roman" w:cs="Times New Roman"/>
      <w:kern w:val="0"/>
      <w:sz w:val="22"/>
      <w:szCs w:val="22"/>
      <w:lang w:eastAsia="pt-BR" w:bidi="ar-SA"/>
    </w:rPr>
  </w:style>
  <w:style w:type="character" w:customStyle="1" w:styleId="CitaoChar1">
    <w:name w:val="Citação Char1"/>
    <w:basedOn w:val="Fontepargpadro"/>
    <w:uiPriority w:val="29"/>
    <w:rsid w:val="00027AA3"/>
    <w:rPr>
      <w:rFonts w:ascii="Liberation Serif" w:eastAsia="NSimSun" w:hAnsi="Liberation Serif" w:cs="Mangal"/>
      <w:i/>
      <w:iCs/>
      <w:color w:val="404040" w:themeColor="text1" w:themeTint="BF"/>
      <w:kern w:val="3"/>
      <w:sz w:val="24"/>
      <w:szCs w:val="21"/>
      <w:lang w:eastAsia="zh-CN" w:bidi="hi-IN"/>
    </w:rPr>
  </w:style>
  <w:style w:type="paragraph" w:customStyle="1" w:styleId="Standard">
    <w:name w:val="Standard"/>
    <w:uiPriority w:val="99"/>
    <w:semiHidden/>
    <w:rsid w:val="00027AA3"/>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Textbody">
    <w:name w:val="Text body"/>
    <w:basedOn w:val="Standard"/>
    <w:rsid w:val="00027AA3"/>
    <w:pPr>
      <w:spacing w:after="140" w:line="276" w:lineRule="auto"/>
    </w:pPr>
  </w:style>
  <w:style w:type="paragraph" w:customStyle="1" w:styleId="TableContents">
    <w:name w:val="Table Contents"/>
    <w:basedOn w:val="Standard"/>
    <w:uiPriority w:val="99"/>
    <w:semiHidden/>
    <w:rsid w:val="00027AA3"/>
    <w:pPr>
      <w:suppressLineNumbers/>
    </w:pPr>
  </w:style>
  <w:style w:type="paragraph" w:customStyle="1" w:styleId="Nivel1">
    <w:name w:val="Nivel1"/>
    <w:basedOn w:val="Ttulo1"/>
    <w:next w:val="Standard"/>
    <w:uiPriority w:val="99"/>
    <w:semiHidden/>
    <w:rsid w:val="00027AA3"/>
    <w:pPr>
      <w:spacing w:before="0" w:after="120" w:line="276" w:lineRule="auto"/>
      <w:jc w:val="both"/>
    </w:pPr>
    <w:rPr>
      <w:rFonts w:ascii="Arial" w:eastAsia="Arial" w:hAnsi="Arial" w:cs="Arial"/>
      <w:b/>
      <w:bCs/>
      <w:color w:val="000000"/>
      <w:sz w:val="20"/>
      <w:szCs w:val="20"/>
    </w:rPr>
  </w:style>
  <w:style w:type="character" w:styleId="Refdecomentrio">
    <w:name w:val="annotation reference"/>
    <w:basedOn w:val="Fontepargpadro"/>
    <w:uiPriority w:val="99"/>
    <w:unhideWhenUsed/>
    <w:rsid w:val="00027AA3"/>
    <w:rPr>
      <w:sz w:val="16"/>
      <w:szCs w:val="16"/>
    </w:rPr>
  </w:style>
  <w:style w:type="paragraph" w:styleId="PargrafodaLista">
    <w:name w:val="List Paragraph"/>
    <w:basedOn w:val="Standard"/>
    <w:uiPriority w:val="34"/>
    <w:qFormat/>
    <w:rsid w:val="00027AA3"/>
    <w:pPr>
      <w:ind w:left="720"/>
    </w:pPr>
  </w:style>
  <w:style w:type="paragraph" w:styleId="NormalWeb">
    <w:name w:val="Normal (Web)"/>
    <w:basedOn w:val="Normal"/>
    <w:uiPriority w:val="99"/>
    <w:semiHidden/>
    <w:unhideWhenUsed/>
    <w:rsid w:val="00027AA3"/>
    <w:rPr>
      <w:rFonts w:ascii="Times New Roman" w:hAnsi="Times New Roman" w:cs="Mangal"/>
      <w:szCs w:val="21"/>
    </w:rPr>
  </w:style>
  <w:style w:type="character" w:customStyle="1" w:styleId="Ttulo1Char">
    <w:name w:val="Título 1 Char"/>
    <w:basedOn w:val="Fontepargpadro"/>
    <w:link w:val="Ttulo1"/>
    <w:uiPriority w:val="9"/>
    <w:rsid w:val="00027AA3"/>
    <w:rPr>
      <w:rFonts w:asciiTheme="majorHAnsi" w:eastAsiaTheme="majorEastAsia" w:hAnsiTheme="majorHAnsi" w:cs="Mangal"/>
      <w:color w:val="2F5496" w:themeColor="accent1" w:themeShade="BF"/>
      <w:kern w:val="3"/>
      <w:sz w:val="32"/>
      <w:szCs w:val="29"/>
      <w:lang w:eastAsia="zh-CN" w:bidi="hi-IN"/>
    </w:rPr>
  </w:style>
  <w:style w:type="paragraph" w:styleId="Textodebalo">
    <w:name w:val="Balloon Text"/>
    <w:basedOn w:val="Normal"/>
    <w:link w:val="TextodebaloChar"/>
    <w:uiPriority w:val="99"/>
    <w:semiHidden/>
    <w:unhideWhenUsed/>
    <w:rsid w:val="00027AA3"/>
    <w:rPr>
      <w:rFonts w:ascii="Segoe UI" w:hAnsi="Segoe UI" w:cs="Mangal"/>
      <w:sz w:val="18"/>
      <w:szCs w:val="16"/>
    </w:rPr>
  </w:style>
  <w:style w:type="character" w:customStyle="1" w:styleId="TextodebaloChar">
    <w:name w:val="Texto de balão Char"/>
    <w:basedOn w:val="Fontepargpadro"/>
    <w:link w:val="Textodebalo"/>
    <w:uiPriority w:val="99"/>
    <w:semiHidden/>
    <w:rsid w:val="00027AA3"/>
    <w:rPr>
      <w:rFonts w:ascii="Segoe UI" w:eastAsia="NSimSun" w:hAnsi="Segoe UI" w:cs="Mangal"/>
      <w:kern w:val="3"/>
      <w:sz w:val="18"/>
      <w:szCs w:val="16"/>
      <w:lang w:eastAsia="zh-CN" w:bidi="hi-IN"/>
    </w:rPr>
  </w:style>
  <w:style w:type="paragraph" w:styleId="Reviso">
    <w:name w:val="Revision"/>
    <w:hidden/>
    <w:uiPriority w:val="99"/>
    <w:semiHidden/>
    <w:rsid w:val="00027AA3"/>
    <w:pPr>
      <w:spacing w:after="0" w:line="240" w:lineRule="auto"/>
    </w:pPr>
    <w:rPr>
      <w:rFonts w:ascii="Liberation Serif" w:eastAsia="NSimSun" w:hAnsi="Liberation Serif" w:cs="Mangal"/>
      <w:kern w:val="3"/>
      <w:sz w:val="24"/>
      <w:szCs w:val="21"/>
      <w:lang w:eastAsia="zh-CN" w:bidi="hi-IN"/>
    </w:rPr>
  </w:style>
  <w:style w:type="paragraph" w:styleId="Assuntodocomentrio">
    <w:name w:val="annotation subject"/>
    <w:basedOn w:val="Textodecomentrio"/>
    <w:next w:val="Textodecomentrio"/>
    <w:link w:val="AssuntodocomentrioChar"/>
    <w:uiPriority w:val="99"/>
    <w:semiHidden/>
    <w:unhideWhenUsed/>
    <w:rsid w:val="006A4CAE"/>
    <w:rPr>
      <w:b/>
      <w:bCs/>
    </w:rPr>
  </w:style>
  <w:style w:type="character" w:customStyle="1" w:styleId="AssuntodocomentrioChar">
    <w:name w:val="Assunto do comentário Char"/>
    <w:basedOn w:val="TextodecomentrioChar"/>
    <w:link w:val="Assuntodocomentrio"/>
    <w:uiPriority w:val="99"/>
    <w:semiHidden/>
    <w:rsid w:val="006A4CAE"/>
    <w:rPr>
      <w:rFonts w:ascii="Liberation Serif" w:eastAsia="NSimSun" w:hAnsi="Liberation Serif" w:cs="Mangal"/>
      <w:b/>
      <w:bCs/>
      <w:kern w:val="3"/>
      <w:sz w:val="20"/>
      <w:szCs w:val="18"/>
      <w:lang w:eastAsia="zh-CN" w:bidi="hi-IN"/>
    </w:rPr>
  </w:style>
  <w:style w:type="paragraph" w:customStyle="1" w:styleId="Default">
    <w:name w:val="Default"/>
    <w:rsid w:val="006C340E"/>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Fontepargpadro"/>
    <w:uiPriority w:val="99"/>
    <w:unhideWhenUsed/>
    <w:rsid w:val="00451639"/>
    <w:rPr>
      <w:color w:val="0000FF"/>
      <w:u w:val="single"/>
    </w:rPr>
  </w:style>
  <w:style w:type="paragraph" w:customStyle="1" w:styleId="Nvel2">
    <w:name w:val="Nível 2"/>
    <w:basedOn w:val="Normal"/>
    <w:next w:val="Normal"/>
    <w:rsid w:val="00DE73B0"/>
    <w:pPr>
      <w:suppressAutoHyphens w:val="0"/>
      <w:autoSpaceDN/>
      <w:spacing w:after="120"/>
      <w:jc w:val="both"/>
    </w:pPr>
    <w:rPr>
      <w:rFonts w:ascii="Arial" w:eastAsiaTheme="minorEastAsia" w:hAnsi="Arial" w:cs="Times New Roman"/>
      <w:b/>
      <w:kern w:val="0"/>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7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48007-3201-4041-A482-AE80A5B7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17</Pages>
  <Words>4816</Words>
  <Characters>26008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 - Consultoria e Assessoria Jurídica</dc:creator>
  <cp:keywords/>
  <dc:description/>
  <cp:lastModifiedBy>Procuradoria - Ramos</cp:lastModifiedBy>
  <cp:revision>4</cp:revision>
  <dcterms:created xsi:type="dcterms:W3CDTF">2024-01-09T15:17:00Z</dcterms:created>
  <dcterms:modified xsi:type="dcterms:W3CDTF">2024-08-06T19:42:00Z</dcterms:modified>
</cp:coreProperties>
</file>